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Ruudukko"/>
        <w:tblW w:w="0" w:type="auto"/>
        <w:tblLook w:val="04A0" w:firstRow="1" w:lastRow="0" w:firstColumn="1" w:lastColumn="0" w:noHBand="0" w:noVBand="1"/>
      </w:tblPr>
      <w:tblGrid>
        <w:gridCol w:w="1286"/>
        <w:gridCol w:w="3111"/>
        <w:gridCol w:w="5231"/>
      </w:tblGrid>
      <w:tr w:rsidR="00542273" w14:paraId="78BC6286" w14:textId="77777777" w:rsidTr="009675DE">
        <w:trPr>
          <w:trHeight w:val="1842"/>
        </w:trPr>
        <w:tc>
          <w:tcPr>
            <w:tcW w:w="9628" w:type="dxa"/>
            <w:gridSpan w:val="3"/>
          </w:tcPr>
          <w:p w14:paraId="5F41C200" w14:textId="4AF5968F" w:rsidR="00542273" w:rsidRPr="00712CE7" w:rsidRDefault="00542273" w:rsidP="00542273">
            <w:pPr>
              <w:spacing w:before="100" w:beforeAutospacing="1" w:after="100" w:afterAutospacing="1"/>
              <w:outlineLvl w:val="2"/>
              <w:rPr>
                <w:rFonts w:ascii="Times New Roman" w:eastAsia="Times New Roman" w:hAnsi="Times New Roman" w:cs="Times New Roman"/>
                <w:b/>
                <w:bCs/>
                <w:sz w:val="27"/>
                <w:szCs w:val="27"/>
                <w:lang w:eastAsia="fi-FI"/>
              </w:rPr>
            </w:pPr>
            <w:r>
              <w:rPr>
                <w:rFonts w:ascii="Times New Roman" w:eastAsia="Times New Roman" w:hAnsi="Times New Roman" w:cs="Times New Roman"/>
                <w:b/>
                <w:bCs/>
                <w:sz w:val="27"/>
                <w:szCs w:val="27"/>
                <w:lang w:eastAsia="fi-FI"/>
              </w:rPr>
              <w:t xml:space="preserve">Eri hanketyyppeihin tulee osittain erilaisia kysymyksiä. Kysymykset </w:t>
            </w:r>
            <w:proofErr w:type="gramStart"/>
            <w:r>
              <w:rPr>
                <w:rFonts w:ascii="Times New Roman" w:eastAsia="Times New Roman" w:hAnsi="Times New Roman" w:cs="Times New Roman"/>
                <w:b/>
                <w:bCs/>
                <w:sz w:val="27"/>
                <w:szCs w:val="27"/>
                <w:lang w:eastAsia="fi-FI"/>
              </w:rPr>
              <w:t>1-9</w:t>
            </w:r>
            <w:proofErr w:type="gramEnd"/>
            <w:r>
              <w:rPr>
                <w:rFonts w:ascii="Times New Roman" w:eastAsia="Times New Roman" w:hAnsi="Times New Roman" w:cs="Times New Roman"/>
                <w:b/>
                <w:bCs/>
                <w:sz w:val="27"/>
                <w:szCs w:val="27"/>
                <w:lang w:eastAsia="fi-FI"/>
              </w:rPr>
              <w:t xml:space="preserve"> on ns. peruspatteristo ja nämä kysymykset tulevat suurimpaan osaan hankkeista. Ohjeet voivat hieman vaihdella eri hanketyyppien osalta. </w:t>
            </w:r>
          </w:p>
        </w:tc>
      </w:tr>
      <w:tr w:rsidR="00712CE7" w14:paraId="1BDC5D9B" w14:textId="77777777" w:rsidTr="00242671">
        <w:tc>
          <w:tcPr>
            <w:tcW w:w="9628" w:type="dxa"/>
            <w:gridSpan w:val="3"/>
          </w:tcPr>
          <w:p w14:paraId="642C8AF9" w14:textId="176563A3" w:rsidR="00712CE7" w:rsidRPr="00542273" w:rsidRDefault="00542273" w:rsidP="00542273">
            <w:pPr>
              <w:spacing w:before="100" w:beforeAutospacing="1" w:after="100" w:afterAutospacing="1"/>
              <w:outlineLvl w:val="2"/>
              <w:rPr>
                <w:rFonts w:ascii="Times New Roman" w:eastAsia="Times New Roman" w:hAnsi="Times New Roman" w:cs="Times New Roman"/>
                <w:b/>
                <w:bCs/>
                <w:sz w:val="27"/>
                <w:szCs w:val="27"/>
                <w:lang w:eastAsia="fi-FI"/>
              </w:rPr>
            </w:pPr>
            <w:r w:rsidRPr="00712CE7">
              <w:rPr>
                <w:rFonts w:ascii="Times New Roman" w:eastAsia="Times New Roman" w:hAnsi="Times New Roman" w:cs="Times New Roman"/>
                <w:b/>
                <w:bCs/>
                <w:sz w:val="27"/>
                <w:szCs w:val="27"/>
                <w:lang w:eastAsia="fi-FI"/>
              </w:rPr>
              <w:t>Kaikkiin hanketukien (yhteistyö, koulutus- ja tiedonvälitys, investointi) hakemuksiin tulevat kysymykset</w:t>
            </w:r>
            <w:r>
              <w:rPr>
                <w:rFonts w:ascii="Times New Roman" w:eastAsia="Times New Roman" w:hAnsi="Times New Roman" w:cs="Times New Roman"/>
                <w:b/>
                <w:bCs/>
                <w:sz w:val="27"/>
                <w:szCs w:val="27"/>
                <w:lang w:eastAsia="fi-FI"/>
              </w:rPr>
              <w:t xml:space="preserve">. </w:t>
            </w:r>
          </w:p>
        </w:tc>
      </w:tr>
      <w:tr w:rsidR="005E3697" w14:paraId="4C8382FB" w14:textId="77777777" w:rsidTr="009675DE">
        <w:tc>
          <w:tcPr>
            <w:tcW w:w="1286" w:type="dxa"/>
          </w:tcPr>
          <w:p w14:paraId="6FFFD368" w14:textId="2411841C" w:rsidR="005E3697" w:rsidRDefault="005E3697">
            <w:r>
              <w:t>Kysymysnro</w:t>
            </w:r>
          </w:p>
        </w:tc>
        <w:tc>
          <w:tcPr>
            <w:tcW w:w="3111" w:type="dxa"/>
          </w:tcPr>
          <w:p w14:paraId="445E1D4A" w14:textId="23FF77FC" w:rsidR="005E3697" w:rsidRDefault="005E3697">
            <w:r>
              <w:t>Kysymys</w:t>
            </w:r>
          </w:p>
        </w:tc>
        <w:tc>
          <w:tcPr>
            <w:tcW w:w="5231" w:type="dxa"/>
          </w:tcPr>
          <w:p w14:paraId="699677EC" w14:textId="0E7BC295" w:rsidR="005E3697" w:rsidRDefault="005E3697">
            <w:r>
              <w:t>Ohje</w:t>
            </w:r>
          </w:p>
        </w:tc>
      </w:tr>
      <w:tr w:rsidR="005E3697" w:rsidRPr="005E3697" w14:paraId="2A76EF55" w14:textId="77777777" w:rsidTr="009675DE">
        <w:tc>
          <w:tcPr>
            <w:tcW w:w="1286" w:type="dxa"/>
            <w:hideMark/>
          </w:tcPr>
          <w:p w14:paraId="3E735D96" w14:textId="77777777"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1.</w:t>
            </w:r>
          </w:p>
        </w:tc>
        <w:tc>
          <w:tcPr>
            <w:tcW w:w="3111" w:type="dxa"/>
            <w:hideMark/>
          </w:tcPr>
          <w:p w14:paraId="6ADA2738"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Hankkeen julkinen tiivistelmä</w:t>
            </w:r>
          </w:p>
        </w:tc>
        <w:tc>
          <w:tcPr>
            <w:tcW w:w="0" w:type="auto"/>
            <w:hideMark/>
          </w:tcPr>
          <w:p w14:paraId="4E1F867B"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lyhyesti, mitä hankkeessa tehdään. Kuvaa hankkeen tavoitteet ja kohderyhmä. Tiivistelmä julkaista</w:t>
            </w:r>
            <w:r w:rsidRPr="005E3697">
              <w:rPr>
                <w:rFonts w:ascii="Times New Roman" w:eastAsia="Times New Roman" w:hAnsi="Times New Roman" w:cs="Times New Roman"/>
                <w:color w:val="333333"/>
                <w:sz w:val="24"/>
                <w:szCs w:val="24"/>
                <w:lang w:eastAsia="fi-FI"/>
              </w:rPr>
              <w:t>an julkisessa hankerekisterissä</w:t>
            </w:r>
            <w:r w:rsidRPr="005E3697">
              <w:rPr>
                <w:rFonts w:ascii="Times New Roman" w:eastAsia="Times New Roman" w:hAnsi="Times New Roman" w:cs="Times New Roman"/>
                <w:color w:val="000000"/>
                <w:sz w:val="24"/>
                <w:szCs w:val="24"/>
                <w:lang w:eastAsia="fi-FI"/>
              </w:rPr>
              <w:t xml:space="preserve"> </w:t>
            </w:r>
            <w:hyperlink r:id="rId5" w:history="1">
              <w:r w:rsidRPr="005E3697">
                <w:rPr>
                  <w:rFonts w:ascii="Times New Roman" w:eastAsia="Times New Roman" w:hAnsi="Times New Roman" w:cs="Times New Roman"/>
                  <w:color w:val="0000FF"/>
                  <w:sz w:val="24"/>
                  <w:szCs w:val="24"/>
                  <w:u w:val="single"/>
                  <w:lang w:eastAsia="fi-FI"/>
                </w:rPr>
                <w:t>maaseutuverkosto.fi</w:t>
              </w:r>
            </w:hyperlink>
            <w:r w:rsidRPr="005E3697">
              <w:rPr>
                <w:rFonts w:ascii="Times New Roman" w:eastAsia="Times New Roman" w:hAnsi="Times New Roman" w:cs="Times New Roman"/>
                <w:color w:val="000000"/>
                <w:sz w:val="24"/>
                <w:szCs w:val="24"/>
                <w:lang w:eastAsia="fi-FI"/>
              </w:rPr>
              <w:t xml:space="preserve"> -osoitteessa. </w:t>
            </w:r>
            <w:r w:rsidRPr="005E3697">
              <w:rPr>
                <w:rFonts w:ascii="Times New Roman" w:eastAsia="Times New Roman" w:hAnsi="Times New Roman" w:cs="Times New Roman"/>
                <w:i/>
                <w:iCs/>
                <w:sz w:val="24"/>
                <w:szCs w:val="24"/>
                <w:lang w:eastAsia="fi-FI"/>
              </w:rPr>
              <w:t xml:space="preserve">Linkki hankerekisteriin. </w:t>
            </w:r>
          </w:p>
        </w:tc>
      </w:tr>
      <w:tr w:rsidR="005E3697" w14:paraId="0A363B86" w14:textId="77777777" w:rsidTr="009675DE">
        <w:tc>
          <w:tcPr>
            <w:tcW w:w="1286" w:type="dxa"/>
          </w:tcPr>
          <w:p w14:paraId="6C44C6C0" w14:textId="6F7030D5" w:rsidR="005E3697" w:rsidRDefault="005E3697">
            <w:r w:rsidRPr="005E3697">
              <w:rPr>
                <w:rFonts w:ascii="Times New Roman" w:eastAsia="Times New Roman" w:hAnsi="Times New Roman" w:cs="Times New Roman"/>
                <w:sz w:val="24"/>
                <w:szCs w:val="24"/>
                <w:lang w:eastAsia="fi-FI"/>
              </w:rPr>
              <w:t>2.</w:t>
            </w:r>
          </w:p>
        </w:tc>
        <w:tc>
          <w:tcPr>
            <w:tcW w:w="3111" w:type="dxa"/>
          </w:tcPr>
          <w:p w14:paraId="25899F59" w14:textId="3E0E3CA3" w:rsidR="005E3697" w:rsidRDefault="005E3697">
            <w:r w:rsidRPr="005E3697">
              <w:rPr>
                <w:rFonts w:ascii="Times New Roman" w:eastAsia="Times New Roman" w:hAnsi="Times New Roman" w:cs="Times New Roman"/>
                <w:b/>
                <w:bCs/>
                <w:color w:val="000000"/>
                <w:sz w:val="24"/>
                <w:szCs w:val="24"/>
                <w:lang w:eastAsia="fi-FI"/>
              </w:rPr>
              <w:t>Hakijan esittely ja hankkeen resurssit</w:t>
            </w:r>
          </w:p>
        </w:tc>
        <w:tc>
          <w:tcPr>
            <w:tcW w:w="5231" w:type="dxa"/>
          </w:tcPr>
          <w:p w14:paraId="43390A5D" w14:textId="0AD753CF"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hakijan toiminnasta, organisaatiosta, ammattitaidosta, kokemuksesta, taloudellisesta tilanteesta ja verkostoista, joissa hakija toimii.</w:t>
            </w:r>
          </w:p>
          <w:p w14:paraId="7E4F60C2"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Kerro hankkeen toteuttamiseksi esitettävistä henkilö- ja muista voimavaroista. </w:t>
            </w:r>
            <w:r w:rsidRPr="005E3697">
              <w:rPr>
                <w:rFonts w:ascii="Times New Roman" w:eastAsia="Times New Roman" w:hAnsi="Times New Roman" w:cs="Times New Roman"/>
                <w:color w:val="000000"/>
                <w:sz w:val="24"/>
                <w:szCs w:val="24"/>
                <w:lang w:eastAsia="fi-FI"/>
              </w:rPr>
              <w:t>Perustele hankkeen laajuutta resurssien ja yhteistyön toteuttamisen näkökulmasta. Kuvaa esimerkiksi, miksi yhteistyö on luontevaa toteuttaa kansainvälisenä.</w:t>
            </w:r>
          </w:p>
          <w:p w14:paraId="1B23336E" w14:textId="30E045A0"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color w:val="000000"/>
                <w:sz w:val="24"/>
                <w:szCs w:val="24"/>
                <w:lang w:eastAsia="fi-FI"/>
              </w:rPr>
              <w:t xml:space="preserve">Tarkenna hankkeen organisoitumista. Nimeä kumppanit ja kuvaa kumppaneiden roolit hankkeessa. Nimeä tuensiirronsaajat ja kuvaa tuensiirronsaajien roolit hankkeessa. Yhteistyö- ja tuensiirtosopimukset liitetään järjestelmään erikseen. </w:t>
            </w:r>
          </w:p>
          <w:p w14:paraId="3078C832" w14:textId="4E0BAC5D"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Pr>
                <w:rFonts w:ascii="Times New Roman" w:eastAsia="Times New Roman" w:hAnsi="Times New Roman" w:cs="Times New Roman"/>
                <w:b/>
                <w:bCs/>
                <w:sz w:val="24"/>
                <w:szCs w:val="24"/>
                <w:lang w:eastAsia="fi-FI"/>
              </w:rPr>
              <w:t>Ohje k</w:t>
            </w:r>
            <w:r w:rsidRPr="005E3697">
              <w:rPr>
                <w:rFonts w:ascii="Times New Roman" w:eastAsia="Times New Roman" w:hAnsi="Times New Roman" w:cs="Times New Roman"/>
                <w:b/>
                <w:bCs/>
                <w:sz w:val="24"/>
                <w:szCs w:val="24"/>
                <w:lang w:eastAsia="fi-FI"/>
              </w:rPr>
              <w:t>oulutus-</w:t>
            </w:r>
            <w:r w:rsidRPr="005E3697">
              <w:rPr>
                <w:rFonts w:ascii="Times New Roman" w:eastAsia="Times New Roman" w:hAnsi="Times New Roman" w:cs="Times New Roman"/>
                <w:b/>
                <w:bCs/>
                <w:color w:val="000000"/>
                <w:sz w:val="24"/>
                <w:szCs w:val="24"/>
                <w:lang w:eastAsia="fi-FI"/>
              </w:rPr>
              <w:t xml:space="preserve"> ja tiedonvälitys</w:t>
            </w:r>
            <w:r>
              <w:rPr>
                <w:rFonts w:ascii="Times New Roman" w:eastAsia="Times New Roman" w:hAnsi="Times New Roman" w:cs="Times New Roman"/>
                <w:b/>
                <w:bCs/>
                <w:color w:val="000000"/>
                <w:sz w:val="24"/>
                <w:szCs w:val="24"/>
                <w:lang w:eastAsia="fi-FI"/>
              </w:rPr>
              <w:t xml:space="preserve">hankkeisiin lisäksi: </w:t>
            </w:r>
            <w:r w:rsidRPr="005E3697">
              <w:rPr>
                <w:rFonts w:ascii="Times New Roman" w:eastAsia="Times New Roman" w:hAnsi="Times New Roman" w:cs="Times New Roman"/>
                <w:b/>
                <w:bCs/>
                <w:color w:val="000000"/>
                <w:sz w:val="24"/>
                <w:szCs w:val="24"/>
                <w:lang w:eastAsia="fi-FI"/>
              </w:rPr>
              <w:t xml:space="preserve"> </w:t>
            </w:r>
          </w:p>
          <w:p w14:paraId="2BB2ECE1" w14:textId="24A4F9B6" w:rsidR="005E3697" w:rsidRDefault="005E3697">
            <w:r w:rsidRPr="005E3697">
              <w:rPr>
                <w:rFonts w:ascii="Times New Roman" w:eastAsia="Times New Roman" w:hAnsi="Times New Roman" w:cs="Times New Roman"/>
                <w:color w:val="343841"/>
                <w:sz w:val="24"/>
                <w:szCs w:val="24"/>
                <w:lang w:eastAsia="fi-FI"/>
              </w:rPr>
              <w:t>Kuvaa lisäksi henkilöstön tai koulutuksen toteuttajan valmiuksia, ammattitaitoa ja pätevyyttä sekä henkilöstölle tarjottavaa säännöllistä koulutusta hankkeen tehtävien hoitamiseen</w:t>
            </w:r>
            <w:r w:rsidRPr="005E3697">
              <w:rPr>
                <w:rFonts w:ascii="Times New Roman" w:eastAsia="Times New Roman" w:hAnsi="Times New Roman" w:cs="Times New Roman"/>
                <w:sz w:val="24"/>
                <w:szCs w:val="24"/>
                <w:lang w:eastAsia="fi-FI"/>
              </w:rPr>
              <w:t>.</w:t>
            </w:r>
          </w:p>
        </w:tc>
      </w:tr>
      <w:tr w:rsidR="005E3697" w:rsidRPr="005E3697" w14:paraId="5DA929C0" w14:textId="77777777" w:rsidTr="009675DE">
        <w:tc>
          <w:tcPr>
            <w:tcW w:w="1286" w:type="dxa"/>
            <w:hideMark/>
          </w:tcPr>
          <w:p w14:paraId="08E650C6" w14:textId="680C82E5" w:rsidR="005E3697" w:rsidRPr="005E3697" w:rsidRDefault="005E3697" w:rsidP="005E3697">
            <w:pPr>
              <w:rPr>
                <w:rFonts w:ascii="Times New Roman" w:eastAsia="Times New Roman" w:hAnsi="Times New Roman" w:cs="Times New Roman"/>
                <w:sz w:val="24"/>
                <w:szCs w:val="24"/>
                <w:lang w:eastAsia="fi-FI"/>
              </w:rPr>
            </w:pPr>
          </w:p>
        </w:tc>
        <w:tc>
          <w:tcPr>
            <w:tcW w:w="3111" w:type="dxa"/>
            <w:hideMark/>
          </w:tcPr>
          <w:p w14:paraId="06B56226" w14:textId="43068BD8"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c>
          <w:tcPr>
            <w:tcW w:w="0" w:type="auto"/>
            <w:hideMark/>
          </w:tcPr>
          <w:p w14:paraId="5404F7F4" w14:textId="6D2FB296"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r>
      <w:tr w:rsidR="005E3697" w:rsidRPr="005E3697" w14:paraId="6312D4A3" w14:textId="77777777" w:rsidTr="005E3697">
        <w:tc>
          <w:tcPr>
            <w:tcW w:w="0" w:type="auto"/>
            <w:hideMark/>
          </w:tcPr>
          <w:p w14:paraId="77FF3ADD" w14:textId="77777777"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3.</w:t>
            </w:r>
          </w:p>
        </w:tc>
        <w:tc>
          <w:tcPr>
            <w:tcW w:w="0" w:type="auto"/>
            <w:hideMark/>
          </w:tcPr>
          <w:p w14:paraId="15823882"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color w:val="000000"/>
                <w:sz w:val="24"/>
                <w:szCs w:val="24"/>
                <w:lang w:eastAsia="fi-FI"/>
              </w:rPr>
              <w:t>Hankkeen tarve, tausta, kohderyhmä ja toiminta-alue</w:t>
            </w:r>
          </w:p>
        </w:tc>
        <w:tc>
          <w:tcPr>
            <w:tcW w:w="0" w:type="auto"/>
            <w:hideMark/>
          </w:tcPr>
          <w:p w14:paraId="3FBE8F65"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Kerro, miksi hanke tarvitaan. </w:t>
            </w:r>
            <w:r w:rsidRPr="005E3697">
              <w:rPr>
                <w:rFonts w:ascii="Times New Roman" w:eastAsia="Times New Roman" w:hAnsi="Times New Roman" w:cs="Times New Roman"/>
                <w:color w:val="000000"/>
                <w:sz w:val="24"/>
                <w:szCs w:val="24"/>
                <w:lang w:eastAsia="fi-FI"/>
              </w:rPr>
              <w:t>Ku</w:t>
            </w:r>
            <w:r w:rsidRPr="005E3697">
              <w:rPr>
                <w:rFonts w:ascii="Times New Roman" w:eastAsia="Times New Roman" w:hAnsi="Times New Roman" w:cs="Times New Roman"/>
                <w:color w:val="000000"/>
                <w:sz w:val="24"/>
                <w:szCs w:val="24"/>
                <w:lang w:eastAsia="fi-FI"/>
              </w:rPr>
              <w:softHyphen/>
              <w:t>vaa, mi</w:t>
            </w:r>
            <w:r w:rsidRPr="005E3697">
              <w:rPr>
                <w:rFonts w:ascii="Times New Roman" w:eastAsia="Times New Roman" w:hAnsi="Times New Roman" w:cs="Times New Roman"/>
                <w:color w:val="000000"/>
                <w:sz w:val="24"/>
                <w:szCs w:val="24"/>
                <w:lang w:eastAsia="fi-FI"/>
              </w:rPr>
              <w:softHyphen/>
              <w:t>ten han</w:t>
            </w:r>
            <w:r w:rsidRPr="005E3697">
              <w:rPr>
                <w:rFonts w:ascii="Times New Roman" w:eastAsia="Times New Roman" w:hAnsi="Times New Roman" w:cs="Times New Roman"/>
                <w:color w:val="000000"/>
                <w:sz w:val="24"/>
                <w:szCs w:val="24"/>
                <w:lang w:eastAsia="fi-FI"/>
              </w:rPr>
              <w:softHyphen/>
              <w:t>ket</w:t>
            </w:r>
            <w:r w:rsidRPr="005E3697">
              <w:rPr>
                <w:rFonts w:ascii="Times New Roman" w:eastAsia="Times New Roman" w:hAnsi="Times New Roman" w:cs="Times New Roman"/>
                <w:color w:val="000000"/>
                <w:sz w:val="24"/>
                <w:szCs w:val="24"/>
                <w:lang w:eastAsia="fi-FI"/>
              </w:rPr>
              <w:softHyphen/>
              <w:t>ta on val</w:t>
            </w:r>
            <w:r w:rsidRPr="005E3697">
              <w:rPr>
                <w:rFonts w:ascii="Times New Roman" w:eastAsia="Times New Roman" w:hAnsi="Times New Roman" w:cs="Times New Roman"/>
                <w:color w:val="000000"/>
                <w:sz w:val="24"/>
                <w:szCs w:val="24"/>
                <w:lang w:eastAsia="fi-FI"/>
              </w:rPr>
              <w:softHyphen/>
              <w:t>mis</w:t>
            </w:r>
            <w:r w:rsidRPr="005E3697">
              <w:rPr>
                <w:rFonts w:ascii="Times New Roman" w:eastAsia="Times New Roman" w:hAnsi="Times New Roman" w:cs="Times New Roman"/>
                <w:color w:val="000000"/>
                <w:sz w:val="24"/>
                <w:szCs w:val="24"/>
                <w:lang w:eastAsia="fi-FI"/>
              </w:rPr>
              <w:softHyphen/>
              <w:t>tel</w:t>
            </w:r>
            <w:r w:rsidRPr="005E3697">
              <w:rPr>
                <w:rFonts w:ascii="Times New Roman" w:eastAsia="Times New Roman" w:hAnsi="Times New Roman" w:cs="Times New Roman"/>
                <w:color w:val="000000"/>
                <w:sz w:val="24"/>
                <w:szCs w:val="24"/>
                <w:lang w:eastAsia="fi-FI"/>
              </w:rPr>
              <w:softHyphen/>
              <w:t>tu ja ket</w:t>
            </w:r>
            <w:r w:rsidRPr="005E3697">
              <w:rPr>
                <w:rFonts w:ascii="Times New Roman" w:eastAsia="Times New Roman" w:hAnsi="Times New Roman" w:cs="Times New Roman"/>
                <w:color w:val="000000"/>
                <w:sz w:val="24"/>
                <w:szCs w:val="24"/>
                <w:lang w:eastAsia="fi-FI"/>
              </w:rPr>
              <w:softHyphen/>
              <w:t>kä ovat osal</w:t>
            </w:r>
            <w:r w:rsidRPr="005E3697">
              <w:rPr>
                <w:rFonts w:ascii="Times New Roman" w:eastAsia="Times New Roman" w:hAnsi="Times New Roman" w:cs="Times New Roman"/>
                <w:color w:val="000000"/>
                <w:sz w:val="24"/>
                <w:szCs w:val="24"/>
                <w:lang w:eastAsia="fi-FI"/>
              </w:rPr>
              <w:softHyphen/>
              <w:t>lis</w:t>
            </w:r>
            <w:r w:rsidRPr="005E3697">
              <w:rPr>
                <w:rFonts w:ascii="Times New Roman" w:eastAsia="Times New Roman" w:hAnsi="Times New Roman" w:cs="Times New Roman"/>
                <w:color w:val="000000"/>
                <w:sz w:val="24"/>
                <w:szCs w:val="24"/>
                <w:lang w:eastAsia="fi-FI"/>
              </w:rPr>
              <w:softHyphen/>
              <w:t>tu</w:t>
            </w:r>
            <w:r w:rsidRPr="005E3697">
              <w:rPr>
                <w:rFonts w:ascii="Times New Roman" w:eastAsia="Times New Roman" w:hAnsi="Times New Roman" w:cs="Times New Roman"/>
                <w:color w:val="000000"/>
                <w:sz w:val="24"/>
                <w:szCs w:val="24"/>
                <w:lang w:eastAsia="fi-FI"/>
              </w:rPr>
              <w:softHyphen/>
              <w:t>neet val</w:t>
            </w:r>
            <w:r w:rsidRPr="005E3697">
              <w:rPr>
                <w:rFonts w:ascii="Times New Roman" w:eastAsia="Times New Roman" w:hAnsi="Times New Roman" w:cs="Times New Roman"/>
                <w:color w:val="000000"/>
                <w:sz w:val="24"/>
                <w:szCs w:val="24"/>
                <w:lang w:eastAsia="fi-FI"/>
              </w:rPr>
              <w:softHyphen/>
              <w:t>mis</w:t>
            </w:r>
            <w:r w:rsidRPr="005E3697">
              <w:rPr>
                <w:rFonts w:ascii="Times New Roman" w:eastAsia="Times New Roman" w:hAnsi="Times New Roman" w:cs="Times New Roman"/>
                <w:color w:val="000000"/>
                <w:sz w:val="24"/>
                <w:szCs w:val="24"/>
                <w:lang w:eastAsia="fi-FI"/>
              </w:rPr>
              <w:softHyphen/>
              <w:t>te</w:t>
            </w:r>
            <w:r w:rsidRPr="005E3697">
              <w:rPr>
                <w:rFonts w:ascii="Times New Roman" w:eastAsia="Times New Roman" w:hAnsi="Times New Roman" w:cs="Times New Roman"/>
                <w:color w:val="000000"/>
                <w:sz w:val="24"/>
                <w:szCs w:val="24"/>
                <w:lang w:eastAsia="fi-FI"/>
              </w:rPr>
              <w:softHyphen/>
              <w:t>lu</w:t>
            </w:r>
            <w:r w:rsidRPr="005E3697">
              <w:rPr>
                <w:rFonts w:ascii="Times New Roman" w:eastAsia="Times New Roman" w:hAnsi="Times New Roman" w:cs="Times New Roman"/>
                <w:color w:val="000000"/>
                <w:sz w:val="24"/>
                <w:szCs w:val="24"/>
                <w:lang w:eastAsia="fi-FI"/>
              </w:rPr>
              <w:softHyphen/>
              <w:t>työ</w:t>
            </w:r>
            <w:r w:rsidRPr="005E3697">
              <w:rPr>
                <w:rFonts w:ascii="Times New Roman" w:eastAsia="Times New Roman" w:hAnsi="Times New Roman" w:cs="Times New Roman"/>
                <w:color w:val="000000"/>
                <w:sz w:val="24"/>
                <w:szCs w:val="24"/>
                <w:lang w:eastAsia="fi-FI"/>
              </w:rPr>
              <w:softHyphen/>
              <w:t>hön</w:t>
            </w:r>
            <w:r w:rsidRPr="005E3697">
              <w:rPr>
                <w:rFonts w:ascii="Times New Roman" w:eastAsia="Times New Roman" w:hAnsi="Times New Roman" w:cs="Times New Roman"/>
                <w:sz w:val="24"/>
                <w:szCs w:val="24"/>
                <w:lang w:eastAsia="fi-FI"/>
              </w:rPr>
              <w:t>.</w:t>
            </w:r>
            <w:r w:rsidRPr="005E3697">
              <w:rPr>
                <w:rFonts w:ascii="Times New Roman" w:eastAsia="Times New Roman" w:hAnsi="Times New Roman" w:cs="Times New Roman"/>
                <w:color w:val="333333"/>
                <w:sz w:val="24"/>
                <w:szCs w:val="24"/>
                <w:lang w:eastAsia="fi-FI"/>
              </w:rPr>
              <w:t xml:space="preserve"> Osoi</w:t>
            </w:r>
            <w:r w:rsidRPr="005E3697">
              <w:rPr>
                <w:rFonts w:ascii="Times New Roman" w:eastAsia="Times New Roman" w:hAnsi="Times New Roman" w:cs="Times New Roman"/>
                <w:color w:val="333333"/>
                <w:sz w:val="24"/>
                <w:szCs w:val="24"/>
                <w:lang w:eastAsia="fi-FI"/>
              </w:rPr>
              <w:softHyphen/>
              <w:t xml:space="preserve">ta, miten hankkeella saadaan lähtötilannetta parannettua tai ongelma ratkaistua. </w:t>
            </w:r>
          </w:p>
          <w:p w14:paraId="0C8FEA10"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Nimeä hankkeen kohderyhmä ja toiminta-alue. Kuvaa hankkeen tarvetta erityisesti kohderyhmän ja toiminta-alueen näkökulmasta.</w:t>
            </w:r>
          </w:p>
          <w:p w14:paraId="08132F86"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Hanketta voidaan toteuttaa myös virtuaalisesti.</w:t>
            </w:r>
          </w:p>
        </w:tc>
      </w:tr>
      <w:tr w:rsidR="005E3697" w14:paraId="0EEC831F" w14:textId="77777777" w:rsidTr="009675DE">
        <w:tc>
          <w:tcPr>
            <w:tcW w:w="1286" w:type="dxa"/>
            <w:vAlign w:val="center"/>
          </w:tcPr>
          <w:p w14:paraId="58ED7A91" w14:textId="4F5169AC" w:rsidR="005E3697" w:rsidRDefault="005E3697" w:rsidP="009675DE">
            <w:r>
              <w:lastRenderedPageBreak/>
              <w:t>4.</w:t>
            </w:r>
          </w:p>
        </w:tc>
        <w:tc>
          <w:tcPr>
            <w:tcW w:w="3111" w:type="dxa"/>
            <w:vAlign w:val="center"/>
          </w:tcPr>
          <w:p w14:paraId="2983F68D" w14:textId="014FBD63" w:rsidR="005E3697" w:rsidRPr="006C51D7" w:rsidRDefault="005E3697" w:rsidP="006C51D7">
            <w:pPr>
              <w:spacing w:before="100" w:beforeAutospacing="1" w:after="100" w:afterAutospacing="1"/>
              <w:rPr>
                <w:b/>
                <w:bCs/>
              </w:rPr>
            </w:pPr>
            <w:r w:rsidRPr="006C51D7">
              <w:rPr>
                <w:rFonts w:ascii="Times New Roman" w:eastAsia="Times New Roman" w:hAnsi="Times New Roman" w:cs="Times New Roman"/>
                <w:b/>
                <w:bCs/>
                <w:color w:val="000000"/>
                <w:sz w:val="24"/>
                <w:szCs w:val="24"/>
                <w:lang w:eastAsia="fi-FI"/>
              </w:rPr>
              <w:t>Valtakunnallisen ja alueellisen maaseudun kehittämissuunnitelman strategian ja tavoitteiden toteutuminen ja muiden strategioiden edistäminen</w:t>
            </w:r>
          </w:p>
        </w:tc>
        <w:tc>
          <w:tcPr>
            <w:tcW w:w="5231" w:type="dxa"/>
            <w:vAlign w:val="center"/>
          </w:tcPr>
          <w:p w14:paraId="6B212088" w14:textId="77777777" w:rsidR="005E3697" w:rsidRDefault="005E3697" w:rsidP="005E3697">
            <w:pPr>
              <w:pStyle w:val="NormaaliWWW"/>
            </w:pPr>
            <w:r>
              <w:t>Kerro, missä määrin hanke edistää valtakunnallisen ja alueellisen maaseudun kehittämissuunnitelman strategian ja tavoitteiden toteutumista.</w:t>
            </w:r>
          </w:p>
          <w:p w14:paraId="46964BF3" w14:textId="70E9E9A1" w:rsidR="005E3697" w:rsidRDefault="005E3697" w:rsidP="005E3697">
            <w:r>
              <w:t>Kuvaa myös, mihin muihin laajempiin kokonaisuuksiin hanke liittyy. Hanke voi liittyä esimerkiksi erilaisiin strategisiin tiekarttoihin.</w:t>
            </w:r>
          </w:p>
        </w:tc>
      </w:tr>
      <w:tr w:rsidR="005E3697" w:rsidRPr="005E3697" w14:paraId="7E807004" w14:textId="77777777" w:rsidTr="005E3697">
        <w:tc>
          <w:tcPr>
            <w:tcW w:w="0" w:type="auto"/>
            <w:hideMark/>
          </w:tcPr>
          <w:p w14:paraId="598B4444" w14:textId="6AE23F10" w:rsidR="005E3697" w:rsidRPr="005E3697" w:rsidRDefault="005E3697" w:rsidP="005E3697">
            <w:pPr>
              <w:rPr>
                <w:rFonts w:ascii="Times New Roman" w:eastAsia="Times New Roman" w:hAnsi="Times New Roman" w:cs="Times New Roman"/>
                <w:sz w:val="24"/>
                <w:szCs w:val="24"/>
                <w:lang w:eastAsia="fi-FI"/>
              </w:rPr>
            </w:pPr>
          </w:p>
        </w:tc>
        <w:tc>
          <w:tcPr>
            <w:tcW w:w="0" w:type="auto"/>
            <w:hideMark/>
          </w:tcPr>
          <w:p w14:paraId="4EC6D1A6" w14:textId="049A3370" w:rsidR="005E3697" w:rsidRPr="005E3697" w:rsidRDefault="005E3697" w:rsidP="005E3697">
            <w:pPr>
              <w:rPr>
                <w:rFonts w:ascii="Times New Roman" w:eastAsia="Times New Roman" w:hAnsi="Times New Roman" w:cs="Times New Roman"/>
                <w:sz w:val="24"/>
                <w:szCs w:val="24"/>
                <w:lang w:eastAsia="fi-FI"/>
              </w:rPr>
            </w:pPr>
          </w:p>
        </w:tc>
        <w:tc>
          <w:tcPr>
            <w:tcW w:w="0" w:type="auto"/>
            <w:hideMark/>
          </w:tcPr>
          <w:p w14:paraId="23654122" w14:textId="2AB41573"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r>
      <w:tr w:rsidR="005E3697" w:rsidRPr="005E3697" w14:paraId="1B53F129" w14:textId="77777777" w:rsidTr="005E3697">
        <w:tc>
          <w:tcPr>
            <w:tcW w:w="0" w:type="auto"/>
            <w:hideMark/>
          </w:tcPr>
          <w:p w14:paraId="47BECE0F" w14:textId="77777777"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5.</w:t>
            </w:r>
          </w:p>
        </w:tc>
        <w:tc>
          <w:tcPr>
            <w:tcW w:w="0" w:type="auto"/>
            <w:hideMark/>
          </w:tcPr>
          <w:p w14:paraId="7DF3E4F2" w14:textId="4EE984F3"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color w:val="000000"/>
                <w:sz w:val="24"/>
                <w:szCs w:val="24"/>
                <w:lang w:eastAsia="fi-FI"/>
              </w:rPr>
              <w:t>Hankkeen toteutus, aikataulu ja riskit</w:t>
            </w:r>
          </w:p>
        </w:tc>
        <w:tc>
          <w:tcPr>
            <w:tcW w:w="0" w:type="auto"/>
            <w:hideMark/>
          </w:tcPr>
          <w:p w14:paraId="10A30D68"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mitä hankkeessa tehdään ja millä toteutusaikataululla. Kuvaa hankkeen eteneminen vaiheittain hankkeen aloittamisesta sen päättämiseen. </w:t>
            </w:r>
          </w:p>
          <w:p w14:paraId="5A45FB10"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millaisia riskejä hankkeen toteuttamiseen liittyy ja kuinka näitä riskejä hallitaan. Kiinnitä huomiota esimerkiksi tavoitteiden toteuttamiseen liittyviin, taloudellisiin tai olosuhteiden muutoksista ja vahingoista aiheutuviin riskeihin. </w:t>
            </w:r>
          </w:p>
          <w:p w14:paraId="49BD7C10"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Aiotaanko koko hanke tai osa hankkeesta toteuttaa julkisena hankinta? Kuvaa toteutussuunnitelma tarkemmin.</w:t>
            </w:r>
          </w:p>
          <w:p w14:paraId="054D5732"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Muistutukseksi tuenhakijalle:</w:t>
            </w:r>
          </w:p>
          <w:p w14:paraId="0316C36D"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Kun </w:t>
            </w:r>
            <w:r w:rsidRPr="005E3697">
              <w:rPr>
                <w:rFonts w:ascii="Times New Roman" w:eastAsia="Times New Roman" w:hAnsi="Times New Roman" w:cs="Times New Roman"/>
                <w:color w:val="444444"/>
                <w:sz w:val="24"/>
                <w:szCs w:val="24"/>
                <w:lang w:eastAsia="fi-FI"/>
              </w:rPr>
              <w:t>hankinnassa tulee soveltaa julkisista hankinnoista ja käyttöoikeussopimuksista annettua lakia (1397/2016), tuen saajan on esitettävä selvitys hankinnan toteuttamisesta mainitussa lainsäädännössä edellytetyllä tavalla. Edellä mainittu hankinnan toteuttamista koskeva selvitys esitetään maksuhakemuksen yhteydessä.</w:t>
            </w:r>
          </w:p>
        </w:tc>
      </w:tr>
      <w:tr w:rsidR="005E3697" w14:paraId="3AEC6C31" w14:textId="77777777" w:rsidTr="009675DE">
        <w:tc>
          <w:tcPr>
            <w:tcW w:w="1286" w:type="dxa"/>
          </w:tcPr>
          <w:p w14:paraId="226EE793" w14:textId="3696C32B" w:rsidR="005E3697" w:rsidRDefault="005E3697">
            <w:r w:rsidRPr="005E3697">
              <w:rPr>
                <w:rFonts w:ascii="Times New Roman" w:eastAsia="Times New Roman" w:hAnsi="Times New Roman" w:cs="Times New Roman"/>
                <w:sz w:val="24"/>
                <w:szCs w:val="24"/>
                <w:lang w:eastAsia="fi-FI"/>
              </w:rPr>
              <w:t>6.</w:t>
            </w:r>
          </w:p>
        </w:tc>
        <w:tc>
          <w:tcPr>
            <w:tcW w:w="3111" w:type="dxa"/>
          </w:tcPr>
          <w:p w14:paraId="13B6A56E" w14:textId="50CA0A42" w:rsidR="005E3697" w:rsidRDefault="005E3697">
            <w:r w:rsidRPr="005E3697">
              <w:rPr>
                <w:rFonts w:ascii="Times New Roman" w:eastAsia="Times New Roman" w:hAnsi="Times New Roman" w:cs="Times New Roman"/>
                <w:b/>
                <w:bCs/>
                <w:sz w:val="24"/>
                <w:szCs w:val="24"/>
                <w:lang w:eastAsia="fi-FI"/>
              </w:rPr>
              <w:t>Hankkeen tavoitteet ja vaikutukset</w:t>
            </w:r>
          </w:p>
        </w:tc>
        <w:tc>
          <w:tcPr>
            <w:tcW w:w="5231" w:type="dxa"/>
          </w:tcPr>
          <w:p w14:paraId="71F8644F"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mitkä ovat hankkeen tavoitteet ja mitä hankkeella halutaan saada aikaan. Mikä on se muutos, mikä jää elämään hankkeen jälkeen? Miten muutos näkyy hankkeen kohderyhmässä ja hankkeen kohteessa?</w:t>
            </w:r>
          </w:p>
          <w:p w14:paraId="612D1ED6"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Mitä vaikutuksia hankkeen avulla tavoitellaan? Mitä välittömiä ja mitä välillisiä vaikutuksia hankkeella on? </w:t>
            </w:r>
          </w:p>
          <w:p w14:paraId="60F53B2F" w14:textId="1B04E690" w:rsidR="005E3697" w:rsidRDefault="005E3697">
            <w:r w:rsidRPr="005E3697">
              <w:rPr>
                <w:rFonts w:ascii="Times New Roman" w:eastAsia="Times New Roman" w:hAnsi="Times New Roman" w:cs="Times New Roman"/>
                <w:sz w:val="24"/>
                <w:szCs w:val="24"/>
                <w:lang w:eastAsia="fi-FI"/>
              </w:rPr>
              <w:t>Tähän kirjattavien tavoitteiden ja vaikutusten lisäksi hankkeesta kerätään tietoja seurantatietojen avulla.</w:t>
            </w:r>
          </w:p>
        </w:tc>
      </w:tr>
      <w:tr w:rsidR="005E3697" w:rsidRPr="005E3697" w14:paraId="309BAAF7" w14:textId="77777777" w:rsidTr="005E3697">
        <w:tc>
          <w:tcPr>
            <w:tcW w:w="0" w:type="auto"/>
            <w:hideMark/>
          </w:tcPr>
          <w:p w14:paraId="4FC9A820" w14:textId="260DEE97" w:rsidR="005E3697" w:rsidRPr="005E3697" w:rsidRDefault="005E3697" w:rsidP="005E3697">
            <w:pPr>
              <w:rPr>
                <w:rFonts w:ascii="Times New Roman" w:eastAsia="Times New Roman" w:hAnsi="Times New Roman" w:cs="Times New Roman"/>
                <w:sz w:val="24"/>
                <w:szCs w:val="24"/>
                <w:lang w:eastAsia="fi-FI"/>
              </w:rPr>
            </w:pPr>
          </w:p>
        </w:tc>
        <w:tc>
          <w:tcPr>
            <w:tcW w:w="0" w:type="auto"/>
            <w:hideMark/>
          </w:tcPr>
          <w:p w14:paraId="0643C67E" w14:textId="7F86ED3F" w:rsidR="005E3697" w:rsidRPr="005E3697" w:rsidRDefault="005E3697" w:rsidP="005E3697">
            <w:pPr>
              <w:rPr>
                <w:rFonts w:ascii="Times New Roman" w:eastAsia="Times New Roman" w:hAnsi="Times New Roman" w:cs="Times New Roman"/>
                <w:sz w:val="24"/>
                <w:szCs w:val="24"/>
                <w:lang w:eastAsia="fi-FI"/>
              </w:rPr>
            </w:pPr>
          </w:p>
        </w:tc>
        <w:tc>
          <w:tcPr>
            <w:tcW w:w="0" w:type="auto"/>
            <w:hideMark/>
          </w:tcPr>
          <w:p w14:paraId="2FAA3AB9" w14:textId="76487448"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r>
      <w:tr w:rsidR="005E3697" w14:paraId="16D88A4B" w14:textId="77777777" w:rsidTr="009675DE">
        <w:tc>
          <w:tcPr>
            <w:tcW w:w="1286" w:type="dxa"/>
          </w:tcPr>
          <w:p w14:paraId="1AFF5FC8" w14:textId="64849A8C" w:rsidR="005E3697" w:rsidRDefault="005E3697">
            <w:r w:rsidRPr="005E3697">
              <w:rPr>
                <w:rFonts w:ascii="Times New Roman" w:eastAsia="Times New Roman" w:hAnsi="Times New Roman" w:cs="Times New Roman"/>
                <w:sz w:val="24"/>
                <w:szCs w:val="24"/>
                <w:lang w:eastAsia="fi-FI"/>
              </w:rPr>
              <w:t>7.</w:t>
            </w:r>
          </w:p>
        </w:tc>
        <w:tc>
          <w:tcPr>
            <w:tcW w:w="3111" w:type="dxa"/>
          </w:tcPr>
          <w:p w14:paraId="4E29DEAD"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Hankkeen viestintä ja tiedottaminen</w:t>
            </w:r>
          </w:p>
          <w:p w14:paraId="520A362D" w14:textId="77777777" w:rsidR="005E3697" w:rsidRDefault="005E3697"/>
        </w:tc>
        <w:tc>
          <w:tcPr>
            <w:tcW w:w="5231" w:type="dxa"/>
          </w:tcPr>
          <w:p w14:paraId="37506951"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kuinka hankkeesta viestitään hankkeen kohderyhmälle sekä muille alueen asukkaille ja toimijoille. </w:t>
            </w:r>
            <w:r w:rsidRPr="005E3697">
              <w:rPr>
                <w:rFonts w:ascii="Times New Roman" w:eastAsia="Times New Roman" w:hAnsi="Times New Roman" w:cs="Times New Roman"/>
                <w:color w:val="FF0000"/>
                <w:sz w:val="24"/>
                <w:szCs w:val="24"/>
                <w:lang w:eastAsia="fi-FI"/>
              </w:rPr>
              <w:t xml:space="preserve"> Ohjeita viestintäsuunnitelman tekoon </w:t>
            </w:r>
            <w:hyperlink r:id="rId6" w:history="1">
              <w:r w:rsidRPr="005E3697">
                <w:rPr>
                  <w:rFonts w:ascii="Times New Roman" w:eastAsia="Times New Roman" w:hAnsi="Times New Roman" w:cs="Times New Roman"/>
                  <w:color w:val="0000FF"/>
                  <w:sz w:val="24"/>
                  <w:szCs w:val="24"/>
                  <w:u w:val="single"/>
                  <w:lang w:eastAsia="fi-FI"/>
                </w:rPr>
                <w:t>maaseutu.fi?</w:t>
              </w:r>
            </w:hyperlink>
          </w:p>
          <w:p w14:paraId="492735FB" w14:textId="3F2C3A7C"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lastRenderedPageBreak/>
              <w:t xml:space="preserve">Kerro, kuinka hanke vastaa tiedottamista koskeviin velvoitteisiin. </w:t>
            </w:r>
            <w:r w:rsidRPr="005E3697">
              <w:rPr>
                <w:rFonts w:ascii="Times New Roman" w:eastAsia="Times New Roman" w:hAnsi="Times New Roman" w:cs="Times New Roman"/>
                <w:color w:val="FF0000"/>
                <w:sz w:val="24"/>
                <w:szCs w:val="24"/>
                <w:lang w:eastAsia="fi-FI"/>
              </w:rPr>
              <w:t>Katso ohjeet</w:t>
            </w:r>
            <w:r w:rsidRPr="005E3697">
              <w:rPr>
                <w:rFonts w:ascii="Times New Roman" w:eastAsia="Times New Roman" w:hAnsi="Times New Roman" w:cs="Times New Roman"/>
                <w:i/>
                <w:iCs/>
                <w:color w:val="FF0000"/>
                <w:sz w:val="24"/>
                <w:szCs w:val="24"/>
                <w:lang w:eastAsia="fi-FI"/>
              </w:rPr>
              <w:t xml:space="preserve"> linkki</w:t>
            </w:r>
          </w:p>
          <w:p w14:paraId="004EC1EB" w14:textId="77777777" w:rsidR="005E3697" w:rsidRPr="005E3697" w:rsidRDefault="005E3697" w:rsidP="005E3697">
            <w:pPr>
              <w:spacing w:before="100" w:beforeAutospacing="1" w:after="100" w:afterAutospacing="1"/>
              <w:rPr>
                <w:rFonts w:ascii="Times New Roman" w:eastAsia="Times New Roman" w:hAnsi="Times New Roman" w:cs="Times New Roman"/>
                <w:b/>
                <w:bCs/>
                <w:sz w:val="24"/>
                <w:szCs w:val="24"/>
                <w:lang w:eastAsia="fi-FI"/>
              </w:rPr>
            </w:pPr>
            <w:r w:rsidRPr="005E3697">
              <w:rPr>
                <w:rFonts w:ascii="Times New Roman" w:eastAsia="Times New Roman" w:hAnsi="Times New Roman" w:cs="Times New Roman"/>
                <w:b/>
                <w:bCs/>
                <w:sz w:val="24"/>
                <w:szCs w:val="24"/>
                <w:lang w:eastAsia="fi-FI"/>
              </w:rPr>
              <w:t>Laajakaistahankkeiden ohje:</w:t>
            </w:r>
          </w:p>
          <w:p w14:paraId="6871FEC7" w14:textId="77777777" w:rsidR="005E3697" w:rsidRPr="005E3697" w:rsidRDefault="005E3697" w:rsidP="005E3697">
            <w:pPr>
              <w:numPr>
                <w:ilvl w:val="0"/>
                <w:numId w:val="1"/>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Miten hanketta on markkinoitu hankealueelle ennen hakemuksen jättämistä ja miten tullaan markkinoimaan hankkeen aikana sekä verkon valmistumisen jälkeen?</w:t>
            </w:r>
          </w:p>
          <w:p w14:paraId="78481127" w14:textId="2A10005E" w:rsidR="005E3697" w:rsidRPr="005E3697" w:rsidRDefault="005E3697" w:rsidP="005E3697">
            <w:pPr>
              <w:numPr>
                <w:ilvl w:val="0"/>
                <w:numId w:val="1"/>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Miten hankkeesta on tiedotettu ennen hakemuksen jättämistä ja miten tullaan tiedottamaan hankeaikana sekä valmistumisen jälkeen?</w:t>
            </w:r>
          </w:p>
          <w:p w14:paraId="7FC6ECDD" w14:textId="77777777" w:rsidR="005E3697" w:rsidRPr="005E3697" w:rsidRDefault="005E3697" w:rsidP="005E3697">
            <w:pPr>
              <w:numPr>
                <w:ilvl w:val="0"/>
                <w:numId w:val="1"/>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Mitkä ovat kohderyhmät?</w:t>
            </w:r>
          </w:p>
          <w:p w14:paraId="6CCD30DD" w14:textId="0D79E97A" w:rsidR="005E3697" w:rsidRDefault="005E3697">
            <w:r w:rsidRPr="005E3697">
              <w:rPr>
                <w:rFonts w:ascii="Times New Roman" w:eastAsia="Times New Roman" w:hAnsi="Times New Roman" w:cs="Times New Roman"/>
                <w:sz w:val="24"/>
                <w:szCs w:val="24"/>
                <w:lang w:eastAsia="fi-FI"/>
              </w:rPr>
              <w:t>Mitä viestintävälineitä hankkeessa on käytetty ja tullaan käyttämään?</w:t>
            </w:r>
          </w:p>
        </w:tc>
      </w:tr>
      <w:tr w:rsidR="005E3697" w:rsidRPr="005E3697" w14:paraId="71BA8617" w14:textId="77777777" w:rsidTr="005E3697">
        <w:tc>
          <w:tcPr>
            <w:tcW w:w="0" w:type="auto"/>
            <w:hideMark/>
          </w:tcPr>
          <w:p w14:paraId="01CE197E" w14:textId="77777777"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lastRenderedPageBreak/>
              <w:t>8.</w:t>
            </w:r>
          </w:p>
        </w:tc>
        <w:tc>
          <w:tcPr>
            <w:tcW w:w="0" w:type="auto"/>
            <w:hideMark/>
          </w:tcPr>
          <w:p w14:paraId="5AB49868"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Toiminnan jatkaminen ja tuen kohteen ylläpitosuunnitelma</w:t>
            </w:r>
          </w:p>
          <w:p w14:paraId="5D47ADB8"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p w14:paraId="21E050ED"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c>
          <w:tcPr>
            <w:tcW w:w="0" w:type="auto"/>
            <w:hideMark/>
          </w:tcPr>
          <w:p w14:paraId="358D48D9"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Kehittämishankkeet:</w:t>
            </w:r>
          </w:p>
          <w:p w14:paraId="083081E1"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miten hankkeessa luotu toiminta jatkuu hankkeen jälkeen.</w:t>
            </w:r>
          </w:p>
          <w:p w14:paraId="47F34E6F"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Investoinnit:</w:t>
            </w:r>
          </w:p>
          <w:p w14:paraId="5C14CCEB"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miten kohteen ylläpito on suunniteltu toteuttavan hankkeen päättymisen jälkeen.</w:t>
            </w:r>
          </w:p>
          <w:p w14:paraId="796B9D80" w14:textId="7C9F7731"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Miten varmistetaan, että tuettu kohde on pysyvyysajan siinä käytössä, mihin tuki on myönnetty. Tuen kohteen on pysyttävä siinä käytössä, mihin tuki on myönnetty </w:t>
            </w:r>
            <w:r w:rsidRPr="005E3697">
              <w:rPr>
                <w:rFonts w:ascii="Times New Roman" w:eastAsia="Times New Roman" w:hAnsi="Times New Roman" w:cs="Times New Roman"/>
                <w:color w:val="FF0000"/>
                <w:sz w:val="24"/>
                <w:szCs w:val="24"/>
                <w:lang w:eastAsia="fi-FI"/>
              </w:rPr>
              <w:t>xx vuotta.</w:t>
            </w:r>
          </w:p>
          <w:p w14:paraId="3086383A"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Laajakaistahankkeet:</w:t>
            </w:r>
          </w:p>
          <w:p w14:paraId="2827E54F"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verkon toimintasuunnitelmasta verkon valmistumisen jälkeen ainakin seuraavat asiat:</w:t>
            </w:r>
          </w:p>
          <w:p w14:paraId="1D94D22E" w14:textId="77777777" w:rsidR="005E3697" w:rsidRPr="005E3697" w:rsidRDefault="005E3697" w:rsidP="005E3697">
            <w:pPr>
              <w:numPr>
                <w:ilvl w:val="0"/>
                <w:numId w:val="2"/>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Palvelun tarjoajien hankinta</w:t>
            </w:r>
          </w:p>
          <w:p w14:paraId="714FF750" w14:textId="77777777" w:rsidR="005E3697" w:rsidRPr="005E3697" w:rsidRDefault="005E3697" w:rsidP="005E3697">
            <w:pPr>
              <w:numPr>
                <w:ilvl w:val="0"/>
                <w:numId w:val="2"/>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Verkon ylläpidon hoito (mm. kaapelinäytöt ja -katkot, toimivuuden seuranta)</w:t>
            </w:r>
          </w:p>
          <w:p w14:paraId="23CFB8A4" w14:textId="77777777" w:rsidR="005E3697" w:rsidRPr="005E3697" w:rsidRDefault="005E3697" w:rsidP="005E3697">
            <w:pPr>
              <w:numPr>
                <w:ilvl w:val="0"/>
                <w:numId w:val="2"/>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Jälkiliittymiin varautuminen/niiden hankinta</w:t>
            </w:r>
          </w:p>
          <w:p w14:paraId="72EB39BA" w14:textId="77777777" w:rsidR="005E3697" w:rsidRPr="005E3697" w:rsidRDefault="005E3697" w:rsidP="005E3697">
            <w:pPr>
              <w:numPr>
                <w:ilvl w:val="0"/>
                <w:numId w:val="2"/>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Laitteiden elinkaari- ja rikkoutumissuunnitelma</w:t>
            </w:r>
          </w:p>
          <w:p w14:paraId="45127FB8" w14:textId="77777777" w:rsidR="005E3697" w:rsidRPr="005E3697" w:rsidRDefault="005E3697" w:rsidP="005E3697">
            <w:pPr>
              <w:numPr>
                <w:ilvl w:val="0"/>
                <w:numId w:val="2"/>
              </w:num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mahdollinen yhteistyö muiden verkkotoimijoiden kanssa</w:t>
            </w:r>
          </w:p>
        </w:tc>
      </w:tr>
      <w:tr w:rsidR="005E3697" w:rsidRPr="005E3697" w14:paraId="06B0736F" w14:textId="77777777" w:rsidTr="005E3697">
        <w:tc>
          <w:tcPr>
            <w:tcW w:w="0" w:type="auto"/>
            <w:hideMark/>
          </w:tcPr>
          <w:p w14:paraId="183BF776" w14:textId="77777777" w:rsidR="005E3697" w:rsidRPr="005E3697" w:rsidRDefault="005E3697" w:rsidP="005E369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9.</w:t>
            </w:r>
          </w:p>
        </w:tc>
        <w:tc>
          <w:tcPr>
            <w:tcW w:w="0" w:type="auto"/>
            <w:hideMark/>
          </w:tcPr>
          <w:p w14:paraId="4F9123F0"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 xml:space="preserve">Ympäristö- ja ilmastovaikutusten </w:t>
            </w:r>
            <w:r w:rsidRPr="005E3697">
              <w:rPr>
                <w:rFonts w:ascii="Times New Roman" w:eastAsia="Times New Roman" w:hAnsi="Times New Roman" w:cs="Times New Roman"/>
                <w:b/>
                <w:bCs/>
                <w:sz w:val="24"/>
                <w:szCs w:val="24"/>
                <w:lang w:eastAsia="fi-FI"/>
              </w:rPr>
              <w:lastRenderedPageBreak/>
              <w:t>huomiointi ja kestävän kehityksen edistäminen</w:t>
            </w:r>
          </w:p>
          <w:p w14:paraId="0E1C7F43"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c>
          <w:tcPr>
            <w:tcW w:w="0" w:type="auto"/>
            <w:hideMark/>
          </w:tcPr>
          <w:p w14:paraId="764AF558"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color w:val="000000"/>
                <w:sz w:val="24"/>
                <w:szCs w:val="24"/>
                <w:lang w:eastAsia="fi-FI"/>
              </w:rPr>
              <w:lastRenderedPageBreak/>
              <w:t>Aiheutuuko hankkeesta haittaa ympäristölle tai ilmastolle?</w:t>
            </w:r>
          </w:p>
          <w:p w14:paraId="34B3202A"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color w:val="000000"/>
                <w:sz w:val="24"/>
                <w:szCs w:val="24"/>
                <w:lang w:eastAsia="fi-FI"/>
              </w:rPr>
              <w:lastRenderedPageBreak/>
              <w:t>Kerro, miten hankkeessa on huomioitu ympäristö- ja ilmastovaikutukset. Kuvaa sekä myönteiset että kielteiset vaikutukset. Kuvaa sekin, mikäli mitään vaikutuksia ympäristölle ja ilmastolle ei nähdä aiheutuvan.</w:t>
            </w:r>
          </w:p>
          <w:p w14:paraId="56E5B403"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color w:val="000000"/>
                <w:sz w:val="24"/>
                <w:szCs w:val="24"/>
                <w:lang w:eastAsia="fi-FI"/>
              </w:rPr>
              <w:t>Missä määrin hanke edistää kestävän kehityksen tavoitteita? Miten hyvin hankkeen ominaisuudet ja hankkeelle asetetut tavoitteet tukevat ekologisista, sosiaalista ja kulttuurista tai taloudellista kestävyyttä? </w:t>
            </w:r>
          </w:p>
          <w:p w14:paraId="4537BF3D" w14:textId="77777777" w:rsidR="005E3697" w:rsidRPr="005E3697" w:rsidRDefault="005E3697" w:rsidP="005E3697">
            <w:pPr>
              <w:spacing w:before="100" w:beforeAutospacing="1" w:after="100" w:afterAutospacing="1"/>
              <w:rPr>
                <w:rFonts w:ascii="Times New Roman" w:eastAsia="Times New Roman" w:hAnsi="Times New Roman" w:cs="Times New Roman"/>
                <w:sz w:val="24"/>
                <w:szCs w:val="24"/>
                <w:lang w:eastAsia="fi-FI"/>
              </w:rPr>
            </w:pPr>
          </w:p>
        </w:tc>
      </w:tr>
    </w:tbl>
    <w:p w14:paraId="18BA9DCF" w14:textId="33844110" w:rsidR="006A73C2" w:rsidRDefault="006A73C2"/>
    <w:p w14:paraId="73C0DCB9" w14:textId="48E0A436" w:rsidR="00712CE7" w:rsidRDefault="00712CE7"/>
    <w:tbl>
      <w:tblPr>
        <w:tblStyle w:val="TaulukkoRuudukko"/>
        <w:tblW w:w="0" w:type="auto"/>
        <w:tblLook w:val="04A0" w:firstRow="1" w:lastRow="0" w:firstColumn="1" w:lastColumn="0" w:noHBand="0" w:noVBand="1"/>
      </w:tblPr>
      <w:tblGrid>
        <w:gridCol w:w="1286"/>
        <w:gridCol w:w="2973"/>
        <w:gridCol w:w="5369"/>
      </w:tblGrid>
      <w:tr w:rsidR="00712CE7" w14:paraId="218DD414" w14:textId="77777777" w:rsidTr="00712CE7">
        <w:tc>
          <w:tcPr>
            <w:tcW w:w="9628" w:type="dxa"/>
            <w:gridSpan w:val="3"/>
          </w:tcPr>
          <w:p w14:paraId="006443E8" w14:textId="6839AF2E" w:rsidR="00712CE7" w:rsidRPr="00712CE7" w:rsidRDefault="00712CE7" w:rsidP="00D227A7">
            <w:pPr>
              <w:rPr>
                <w:b/>
                <w:bCs/>
                <w:sz w:val="28"/>
                <w:szCs w:val="28"/>
              </w:rPr>
            </w:pPr>
            <w:r w:rsidRPr="00712CE7">
              <w:rPr>
                <w:b/>
                <w:bCs/>
                <w:sz w:val="28"/>
                <w:szCs w:val="28"/>
              </w:rPr>
              <w:t xml:space="preserve">EIP-hankkeet </w:t>
            </w:r>
          </w:p>
        </w:tc>
      </w:tr>
      <w:tr w:rsidR="00712CE7" w14:paraId="5808B2F9" w14:textId="77777777" w:rsidTr="00712CE7">
        <w:tc>
          <w:tcPr>
            <w:tcW w:w="1286" w:type="dxa"/>
          </w:tcPr>
          <w:p w14:paraId="641310CC" w14:textId="77777777" w:rsidR="00712CE7" w:rsidRDefault="00712CE7" w:rsidP="00D227A7">
            <w:r>
              <w:t>Kysymysnro</w:t>
            </w:r>
          </w:p>
        </w:tc>
        <w:tc>
          <w:tcPr>
            <w:tcW w:w="2772" w:type="dxa"/>
          </w:tcPr>
          <w:p w14:paraId="4A78525A" w14:textId="77777777" w:rsidR="00712CE7" w:rsidRDefault="00712CE7" w:rsidP="00D227A7">
            <w:r>
              <w:t>Kysymys</w:t>
            </w:r>
          </w:p>
        </w:tc>
        <w:tc>
          <w:tcPr>
            <w:tcW w:w="5570" w:type="dxa"/>
          </w:tcPr>
          <w:p w14:paraId="04FC2449" w14:textId="77777777" w:rsidR="00712CE7" w:rsidRDefault="00712CE7" w:rsidP="00D227A7">
            <w:r>
              <w:t>Ohje</w:t>
            </w:r>
          </w:p>
        </w:tc>
      </w:tr>
      <w:tr w:rsidR="00712CE7" w:rsidRPr="005E3697" w14:paraId="2CC1C129" w14:textId="77777777" w:rsidTr="00712CE7">
        <w:tc>
          <w:tcPr>
            <w:tcW w:w="1286" w:type="dxa"/>
            <w:hideMark/>
          </w:tcPr>
          <w:p w14:paraId="60C6EBF9" w14:textId="77777777" w:rsidR="00712CE7" w:rsidRPr="005E3697" w:rsidRDefault="00712CE7" w:rsidP="00D227A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1.</w:t>
            </w:r>
          </w:p>
        </w:tc>
        <w:tc>
          <w:tcPr>
            <w:tcW w:w="2772" w:type="dxa"/>
            <w:hideMark/>
          </w:tcPr>
          <w:p w14:paraId="4A57906A"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sz w:val="24"/>
                <w:szCs w:val="24"/>
                <w:lang w:eastAsia="fi-FI"/>
              </w:rPr>
              <w:t>Hankkeen julkinen tiivistelmä</w:t>
            </w:r>
          </w:p>
        </w:tc>
        <w:tc>
          <w:tcPr>
            <w:tcW w:w="0" w:type="auto"/>
            <w:hideMark/>
          </w:tcPr>
          <w:p w14:paraId="1C4C0DFF"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lyhyesti, mitä hankkeessa tehdään. Kuvaa hankkeen tavoitteet ja kohderyhmä. Tiivistelmä julkaista</w:t>
            </w:r>
            <w:r w:rsidRPr="005E3697">
              <w:rPr>
                <w:rFonts w:ascii="Times New Roman" w:eastAsia="Times New Roman" w:hAnsi="Times New Roman" w:cs="Times New Roman"/>
                <w:color w:val="333333"/>
                <w:sz w:val="24"/>
                <w:szCs w:val="24"/>
                <w:lang w:eastAsia="fi-FI"/>
              </w:rPr>
              <w:t>an julkisessa hankerekisterissä</w:t>
            </w:r>
            <w:r w:rsidRPr="005E3697">
              <w:rPr>
                <w:rFonts w:ascii="Times New Roman" w:eastAsia="Times New Roman" w:hAnsi="Times New Roman" w:cs="Times New Roman"/>
                <w:color w:val="000000"/>
                <w:sz w:val="24"/>
                <w:szCs w:val="24"/>
                <w:lang w:eastAsia="fi-FI"/>
              </w:rPr>
              <w:t xml:space="preserve"> </w:t>
            </w:r>
            <w:hyperlink r:id="rId7" w:history="1">
              <w:r w:rsidRPr="005E3697">
                <w:rPr>
                  <w:rFonts w:ascii="Times New Roman" w:eastAsia="Times New Roman" w:hAnsi="Times New Roman" w:cs="Times New Roman"/>
                  <w:color w:val="0000FF"/>
                  <w:sz w:val="24"/>
                  <w:szCs w:val="24"/>
                  <w:u w:val="single"/>
                  <w:lang w:eastAsia="fi-FI"/>
                </w:rPr>
                <w:t>maaseutuverkosto.fi</w:t>
              </w:r>
            </w:hyperlink>
            <w:r w:rsidRPr="005E3697">
              <w:rPr>
                <w:rFonts w:ascii="Times New Roman" w:eastAsia="Times New Roman" w:hAnsi="Times New Roman" w:cs="Times New Roman"/>
                <w:color w:val="000000"/>
                <w:sz w:val="24"/>
                <w:szCs w:val="24"/>
                <w:lang w:eastAsia="fi-FI"/>
              </w:rPr>
              <w:t xml:space="preserve"> -osoitteessa. </w:t>
            </w:r>
            <w:r w:rsidRPr="005E3697">
              <w:rPr>
                <w:rFonts w:ascii="Times New Roman" w:eastAsia="Times New Roman" w:hAnsi="Times New Roman" w:cs="Times New Roman"/>
                <w:i/>
                <w:iCs/>
                <w:sz w:val="24"/>
                <w:szCs w:val="24"/>
                <w:lang w:eastAsia="fi-FI"/>
              </w:rPr>
              <w:t xml:space="preserve">Linkki hankerekisteriin. </w:t>
            </w:r>
          </w:p>
        </w:tc>
      </w:tr>
      <w:tr w:rsidR="00712CE7" w14:paraId="60F8EE3D" w14:textId="77777777" w:rsidTr="00712CE7">
        <w:tc>
          <w:tcPr>
            <w:tcW w:w="1286" w:type="dxa"/>
          </w:tcPr>
          <w:p w14:paraId="201C0D59" w14:textId="77777777" w:rsidR="00712CE7" w:rsidRDefault="00712CE7" w:rsidP="00D227A7">
            <w:r w:rsidRPr="005E3697">
              <w:rPr>
                <w:rFonts w:ascii="Times New Roman" w:eastAsia="Times New Roman" w:hAnsi="Times New Roman" w:cs="Times New Roman"/>
                <w:sz w:val="24"/>
                <w:szCs w:val="24"/>
                <w:lang w:eastAsia="fi-FI"/>
              </w:rPr>
              <w:t>2.</w:t>
            </w:r>
          </w:p>
        </w:tc>
        <w:tc>
          <w:tcPr>
            <w:tcW w:w="2772" w:type="dxa"/>
          </w:tcPr>
          <w:p w14:paraId="6F38E5CC" w14:textId="77777777" w:rsidR="00712CE7" w:rsidRDefault="00712CE7" w:rsidP="00D227A7">
            <w:r w:rsidRPr="005E3697">
              <w:rPr>
                <w:rFonts w:ascii="Times New Roman" w:eastAsia="Times New Roman" w:hAnsi="Times New Roman" w:cs="Times New Roman"/>
                <w:b/>
                <w:bCs/>
                <w:color w:val="000000"/>
                <w:sz w:val="24"/>
                <w:szCs w:val="24"/>
                <w:lang w:eastAsia="fi-FI"/>
              </w:rPr>
              <w:t>Hakijan esittely ja hankkeen resurssit</w:t>
            </w:r>
          </w:p>
        </w:tc>
        <w:tc>
          <w:tcPr>
            <w:tcW w:w="5570" w:type="dxa"/>
          </w:tcPr>
          <w:p w14:paraId="74D4B479"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Kerro hakijan toiminnasta, organisaatiosta, ammattitaidosta, kokemuksesta, taloudellisesta tilanteesta ja verkostoista, joissa hakija toimii.</w:t>
            </w:r>
          </w:p>
          <w:p w14:paraId="1F1C7F6B"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Kerro hankkeen toteuttamiseksi esitettävistä henkilö- ja muista voimavaroista. </w:t>
            </w:r>
            <w:r w:rsidRPr="005E3697">
              <w:rPr>
                <w:rFonts w:ascii="Times New Roman" w:eastAsia="Times New Roman" w:hAnsi="Times New Roman" w:cs="Times New Roman"/>
                <w:color w:val="000000"/>
                <w:sz w:val="24"/>
                <w:szCs w:val="24"/>
                <w:lang w:eastAsia="fi-FI"/>
              </w:rPr>
              <w:t>Perustele hankkeen laajuutta resurssien ja yhteistyön toteuttamisen näkökulmasta. Kuvaa esimerkiksi, miksi yhteistyö on luontevaa toteuttaa kansainvälisenä.</w:t>
            </w:r>
          </w:p>
          <w:p w14:paraId="2350F048"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color w:val="000000"/>
                <w:sz w:val="24"/>
                <w:szCs w:val="24"/>
                <w:lang w:eastAsia="fi-FI"/>
              </w:rPr>
              <w:t xml:space="preserve">Tarkenna hankkeen organisoitumista. Nimeä kumppanit ja kuvaa kumppaneiden roolit hankkeessa. Nimeä tuensiirronsaajat ja kuvaa tuensiirronsaajien roolit hankkeessa. Yhteistyö- ja tuensiirtosopimukset liitetään järjestelmään erikseen. </w:t>
            </w:r>
          </w:p>
          <w:p w14:paraId="731ECDC6"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Pr>
                <w:rFonts w:ascii="Times New Roman" w:eastAsia="Times New Roman" w:hAnsi="Times New Roman" w:cs="Times New Roman"/>
                <w:b/>
                <w:bCs/>
                <w:sz w:val="24"/>
                <w:szCs w:val="24"/>
                <w:lang w:eastAsia="fi-FI"/>
              </w:rPr>
              <w:t>Ohje k</w:t>
            </w:r>
            <w:r w:rsidRPr="005E3697">
              <w:rPr>
                <w:rFonts w:ascii="Times New Roman" w:eastAsia="Times New Roman" w:hAnsi="Times New Roman" w:cs="Times New Roman"/>
                <w:b/>
                <w:bCs/>
                <w:sz w:val="24"/>
                <w:szCs w:val="24"/>
                <w:lang w:eastAsia="fi-FI"/>
              </w:rPr>
              <w:t>oulutus-</w:t>
            </w:r>
            <w:r w:rsidRPr="005E3697">
              <w:rPr>
                <w:rFonts w:ascii="Times New Roman" w:eastAsia="Times New Roman" w:hAnsi="Times New Roman" w:cs="Times New Roman"/>
                <w:b/>
                <w:bCs/>
                <w:color w:val="000000"/>
                <w:sz w:val="24"/>
                <w:szCs w:val="24"/>
                <w:lang w:eastAsia="fi-FI"/>
              </w:rPr>
              <w:t xml:space="preserve"> ja tiedonvälitys</w:t>
            </w:r>
            <w:r>
              <w:rPr>
                <w:rFonts w:ascii="Times New Roman" w:eastAsia="Times New Roman" w:hAnsi="Times New Roman" w:cs="Times New Roman"/>
                <w:b/>
                <w:bCs/>
                <w:color w:val="000000"/>
                <w:sz w:val="24"/>
                <w:szCs w:val="24"/>
                <w:lang w:eastAsia="fi-FI"/>
              </w:rPr>
              <w:t xml:space="preserve">hankkeisiin lisäksi: </w:t>
            </w:r>
            <w:r w:rsidRPr="005E3697">
              <w:rPr>
                <w:rFonts w:ascii="Times New Roman" w:eastAsia="Times New Roman" w:hAnsi="Times New Roman" w:cs="Times New Roman"/>
                <w:b/>
                <w:bCs/>
                <w:color w:val="000000"/>
                <w:sz w:val="24"/>
                <w:szCs w:val="24"/>
                <w:lang w:eastAsia="fi-FI"/>
              </w:rPr>
              <w:t xml:space="preserve"> </w:t>
            </w:r>
          </w:p>
          <w:p w14:paraId="7FC91A0A" w14:textId="77777777" w:rsidR="00712CE7" w:rsidRDefault="00712CE7" w:rsidP="00D227A7">
            <w:r w:rsidRPr="005E3697">
              <w:rPr>
                <w:rFonts w:ascii="Times New Roman" w:eastAsia="Times New Roman" w:hAnsi="Times New Roman" w:cs="Times New Roman"/>
                <w:color w:val="343841"/>
                <w:sz w:val="24"/>
                <w:szCs w:val="24"/>
                <w:lang w:eastAsia="fi-FI"/>
              </w:rPr>
              <w:t>Kuvaa lisäksi henkilöstön tai koulutuksen toteuttajan valmiuksia, ammattitaitoa ja pätevyyttä sekä henkilöstölle tarjottavaa säännöllistä koulutusta hankkeen tehtävien hoitamiseen</w:t>
            </w:r>
            <w:r w:rsidRPr="005E3697">
              <w:rPr>
                <w:rFonts w:ascii="Times New Roman" w:eastAsia="Times New Roman" w:hAnsi="Times New Roman" w:cs="Times New Roman"/>
                <w:sz w:val="24"/>
                <w:szCs w:val="24"/>
                <w:lang w:eastAsia="fi-FI"/>
              </w:rPr>
              <w:t>.</w:t>
            </w:r>
          </w:p>
        </w:tc>
      </w:tr>
      <w:tr w:rsidR="00712CE7" w:rsidRPr="005E3697" w14:paraId="6FC2C6E6" w14:textId="77777777" w:rsidTr="00712CE7">
        <w:tc>
          <w:tcPr>
            <w:tcW w:w="1286" w:type="dxa"/>
            <w:hideMark/>
          </w:tcPr>
          <w:p w14:paraId="48D876B2" w14:textId="77777777" w:rsidR="00712CE7" w:rsidRPr="005E3697" w:rsidRDefault="00712CE7" w:rsidP="00D227A7">
            <w:pPr>
              <w:rPr>
                <w:rFonts w:ascii="Times New Roman" w:eastAsia="Times New Roman" w:hAnsi="Times New Roman" w:cs="Times New Roman"/>
                <w:sz w:val="24"/>
                <w:szCs w:val="24"/>
                <w:lang w:eastAsia="fi-FI"/>
              </w:rPr>
            </w:pPr>
          </w:p>
        </w:tc>
        <w:tc>
          <w:tcPr>
            <w:tcW w:w="2772" w:type="dxa"/>
            <w:hideMark/>
          </w:tcPr>
          <w:p w14:paraId="334E7104"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p>
        </w:tc>
        <w:tc>
          <w:tcPr>
            <w:tcW w:w="0" w:type="auto"/>
            <w:hideMark/>
          </w:tcPr>
          <w:p w14:paraId="635284F0"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p>
        </w:tc>
      </w:tr>
      <w:tr w:rsidR="00712CE7" w:rsidRPr="005E3697" w14:paraId="52389129" w14:textId="77777777" w:rsidTr="00712CE7">
        <w:tc>
          <w:tcPr>
            <w:tcW w:w="0" w:type="auto"/>
            <w:hideMark/>
          </w:tcPr>
          <w:p w14:paraId="1E554BFC" w14:textId="77777777" w:rsidR="00712CE7" w:rsidRPr="005E3697" w:rsidRDefault="00712CE7" w:rsidP="00D227A7">
            <w:pPr>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3.</w:t>
            </w:r>
          </w:p>
        </w:tc>
        <w:tc>
          <w:tcPr>
            <w:tcW w:w="0" w:type="auto"/>
            <w:hideMark/>
          </w:tcPr>
          <w:p w14:paraId="4950C1B6"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b/>
                <w:bCs/>
                <w:color w:val="000000"/>
                <w:sz w:val="24"/>
                <w:szCs w:val="24"/>
                <w:lang w:eastAsia="fi-FI"/>
              </w:rPr>
              <w:t>Hankkeen tarve, tausta, kohderyhmä ja toiminta-alue</w:t>
            </w:r>
          </w:p>
        </w:tc>
        <w:tc>
          <w:tcPr>
            <w:tcW w:w="0" w:type="auto"/>
            <w:hideMark/>
          </w:tcPr>
          <w:p w14:paraId="3A2441AD"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 xml:space="preserve">Kerro, miksi hanke tarvitaan. </w:t>
            </w:r>
            <w:r w:rsidRPr="005E3697">
              <w:rPr>
                <w:rFonts w:ascii="Times New Roman" w:eastAsia="Times New Roman" w:hAnsi="Times New Roman" w:cs="Times New Roman"/>
                <w:color w:val="000000"/>
                <w:sz w:val="24"/>
                <w:szCs w:val="24"/>
                <w:lang w:eastAsia="fi-FI"/>
              </w:rPr>
              <w:t>Ku</w:t>
            </w:r>
            <w:r w:rsidRPr="005E3697">
              <w:rPr>
                <w:rFonts w:ascii="Times New Roman" w:eastAsia="Times New Roman" w:hAnsi="Times New Roman" w:cs="Times New Roman"/>
                <w:color w:val="000000"/>
                <w:sz w:val="24"/>
                <w:szCs w:val="24"/>
                <w:lang w:eastAsia="fi-FI"/>
              </w:rPr>
              <w:softHyphen/>
              <w:t>vaa, mi</w:t>
            </w:r>
            <w:r w:rsidRPr="005E3697">
              <w:rPr>
                <w:rFonts w:ascii="Times New Roman" w:eastAsia="Times New Roman" w:hAnsi="Times New Roman" w:cs="Times New Roman"/>
                <w:color w:val="000000"/>
                <w:sz w:val="24"/>
                <w:szCs w:val="24"/>
                <w:lang w:eastAsia="fi-FI"/>
              </w:rPr>
              <w:softHyphen/>
              <w:t>ten han</w:t>
            </w:r>
            <w:r w:rsidRPr="005E3697">
              <w:rPr>
                <w:rFonts w:ascii="Times New Roman" w:eastAsia="Times New Roman" w:hAnsi="Times New Roman" w:cs="Times New Roman"/>
                <w:color w:val="000000"/>
                <w:sz w:val="24"/>
                <w:szCs w:val="24"/>
                <w:lang w:eastAsia="fi-FI"/>
              </w:rPr>
              <w:softHyphen/>
              <w:t>ket</w:t>
            </w:r>
            <w:r w:rsidRPr="005E3697">
              <w:rPr>
                <w:rFonts w:ascii="Times New Roman" w:eastAsia="Times New Roman" w:hAnsi="Times New Roman" w:cs="Times New Roman"/>
                <w:color w:val="000000"/>
                <w:sz w:val="24"/>
                <w:szCs w:val="24"/>
                <w:lang w:eastAsia="fi-FI"/>
              </w:rPr>
              <w:softHyphen/>
              <w:t>ta on val</w:t>
            </w:r>
            <w:r w:rsidRPr="005E3697">
              <w:rPr>
                <w:rFonts w:ascii="Times New Roman" w:eastAsia="Times New Roman" w:hAnsi="Times New Roman" w:cs="Times New Roman"/>
                <w:color w:val="000000"/>
                <w:sz w:val="24"/>
                <w:szCs w:val="24"/>
                <w:lang w:eastAsia="fi-FI"/>
              </w:rPr>
              <w:softHyphen/>
              <w:t>mis</w:t>
            </w:r>
            <w:r w:rsidRPr="005E3697">
              <w:rPr>
                <w:rFonts w:ascii="Times New Roman" w:eastAsia="Times New Roman" w:hAnsi="Times New Roman" w:cs="Times New Roman"/>
                <w:color w:val="000000"/>
                <w:sz w:val="24"/>
                <w:szCs w:val="24"/>
                <w:lang w:eastAsia="fi-FI"/>
              </w:rPr>
              <w:softHyphen/>
              <w:t>tel</w:t>
            </w:r>
            <w:r w:rsidRPr="005E3697">
              <w:rPr>
                <w:rFonts w:ascii="Times New Roman" w:eastAsia="Times New Roman" w:hAnsi="Times New Roman" w:cs="Times New Roman"/>
                <w:color w:val="000000"/>
                <w:sz w:val="24"/>
                <w:szCs w:val="24"/>
                <w:lang w:eastAsia="fi-FI"/>
              </w:rPr>
              <w:softHyphen/>
              <w:t>tu ja ket</w:t>
            </w:r>
            <w:r w:rsidRPr="005E3697">
              <w:rPr>
                <w:rFonts w:ascii="Times New Roman" w:eastAsia="Times New Roman" w:hAnsi="Times New Roman" w:cs="Times New Roman"/>
                <w:color w:val="000000"/>
                <w:sz w:val="24"/>
                <w:szCs w:val="24"/>
                <w:lang w:eastAsia="fi-FI"/>
              </w:rPr>
              <w:softHyphen/>
              <w:t>kä ovat osal</w:t>
            </w:r>
            <w:r w:rsidRPr="005E3697">
              <w:rPr>
                <w:rFonts w:ascii="Times New Roman" w:eastAsia="Times New Roman" w:hAnsi="Times New Roman" w:cs="Times New Roman"/>
                <w:color w:val="000000"/>
                <w:sz w:val="24"/>
                <w:szCs w:val="24"/>
                <w:lang w:eastAsia="fi-FI"/>
              </w:rPr>
              <w:softHyphen/>
              <w:t>lis</w:t>
            </w:r>
            <w:r w:rsidRPr="005E3697">
              <w:rPr>
                <w:rFonts w:ascii="Times New Roman" w:eastAsia="Times New Roman" w:hAnsi="Times New Roman" w:cs="Times New Roman"/>
                <w:color w:val="000000"/>
                <w:sz w:val="24"/>
                <w:szCs w:val="24"/>
                <w:lang w:eastAsia="fi-FI"/>
              </w:rPr>
              <w:softHyphen/>
              <w:t>tu</w:t>
            </w:r>
            <w:r w:rsidRPr="005E3697">
              <w:rPr>
                <w:rFonts w:ascii="Times New Roman" w:eastAsia="Times New Roman" w:hAnsi="Times New Roman" w:cs="Times New Roman"/>
                <w:color w:val="000000"/>
                <w:sz w:val="24"/>
                <w:szCs w:val="24"/>
                <w:lang w:eastAsia="fi-FI"/>
              </w:rPr>
              <w:softHyphen/>
              <w:t>neet val</w:t>
            </w:r>
            <w:r w:rsidRPr="005E3697">
              <w:rPr>
                <w:rFonts w:ascii="Times New Roman" w:eastAsia="Times New Roman" w:hAnsi="Times New Roman" w:cs="Times New Roman"/>
                <w:color w:val="000000"/>
                <w:sz w:val="24"/>
                <w:szCs w:val="24"/>
                <w:lang w:eastAsia="fi-FI"/>
              </w:rPr>
              <w:softHyphen/>
              <w:t>mis</w:t>
            </w:r>
            <w:r w:rsidRPr="005E3697">
              <w:rPr>
                <w:rFonts w:ascii="Times New Roman" w:eastAsia="Times New Roman" w:hAnsi="Times New Roman" w:cs="Times New Roman"/>
                <w:color w:val="000000"/>
                <w:sz w:val="24"/>
                <w:szCs w:val="24"/>
                <w:lang w:eastAsia="fi-FI"/>
              </w:rPr>
              <w:softHyphen/>
              <w:t>te</w:t>
            </w:r>
            <w:r w:rsidRPr="005E3697">
              <w:rPr>
                <w:rFonts w:ascii="Times New Roman" w:eastAsia="Times New Roman" w:hAnsi="Times New Roman" w:cs="Times New Roman"/>
                <w:color w:val="000000"/>
                <w:sz w:val="24"/>
                <w:szCs w:val="24"/>
                <w:lang w:eastAsia="fi-FI"/>
              </w:rPr>
              <w:softHyphen/>
              <w:t>lu</w:t>
            </w:r>
            <w:r w:rsidRPr="005E3697">
              <w:rPr>
                <w:rFonts w:ascii="Times New Roman" w:eastAsia="Times New Roman" w:hAnsi="Times New Roman" w:cs="Times New Roman"/>
                <w:color w:val="000000"/>
                <w:sz w:val="24"/>
                <w:szCs w:val="24"/>
                <w:lang w:eastAsia="fi-FI"/>
              </w:rPr>
              <w:softHyphen/>
              <w:t>työ</w:t>
            </w:r>
            <w:r w:rsidRPr="005E3697">
              <w:rPr>
                <w:rFonts w:ascii="Times New Roman" w:eastAsia="Times New Roman" w:hAnsi="Times New Roman" w:cs="Times New Roman"/>
                <w:color w:val="000000"/>
                <w:sz w:val="24"/>
                <w:szCs w:val="24"/>
                <w:lang w:eastAsia="fi-FI"/>
              </w:rPr>
              <w:softHyphen/>
              <w:t>hön</w:t>
            </w:r>
            <w:r w:rsidRPr="005E3697">
              <w:rPr>
                <w:rFonts w:ascii="Times New Roman" w:eastAsia="Times New Roman" w:hAnsi="Times New Roman" w:cs="Times New Roman"/>
                <w:sz w:val="24"/>
                <w:szCs w:val="24"/>
                <w:lang w:eastAsia="fi-FI"/>
              </w:rPr>
              <w:t>.</w:t>
            </w:r>
            <w:r w:rsidRPr="005E3697">
              <w:rPr>
                <w:rFonts w:ascii="Times New Roman" w:eastAsia="Times New Roman" w:hAnsi="Times New Roman" w:cs="Times New Roman"/>
                <w:color w:val="333333"/>
                <w:sz w:val="24"/>
                <w:szCs w:val="24"/>
                <w:lang w:eastAsia="fi-FI"/>
              </w:rPr>
              <w:t xml:space="preserve"> Osoi</w:t>
            </w:r>
            <w:r w:rsidRPr="005E3697">
              <w:rPr>
                <w:rFonts w:ascii="Times New Roman" w:eastAsia="Times New Roman" w:hAnsi="Times New Roman" w:cs="Times New Roman"/>
                <w:color w:val="333333"/>
                <w:sz w:val="24"/>
                <w:szCs w:val="24"/>
                <w:lang w:eastAsia="fi-FI"/>
              </w:rPr>
              <w:softHyphen/>
              <w:t xml:space="preserve">ta, miten hankkeella saadaan lähtötilannetta parannettua tai ongelma ratkaistua. </w:t>
            </w:r>
          </w:p>
          <w:p w14:paraId="1BF86C88"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lastRenderedPageBreak/>
              <w:t>Nimeä hankkeen kohderyhmä ja toiminta-alue. Kuvaa hankkeen tarvetta erityisesti kohderyhmän ja toiminta-alueen näkökulmasta.</w:t>
            </w:r>
          </w:p>
          <w:p w14:paraId="2468595A" w14:textId="77777777" w:rsidR="00712CE7" w:rsidRPr="005E3697" w:rsidRDefault="00712CE7" w:rsidP="00D227A7">
            <w:pPr>
              <w:spacing w:before="100" w:beforeAutospacing="1" w:after="100" w:afterAutospacing="1"/>
              <w:rPr>
                <w:rFonts w:ascii="Times New Roman" w:eastAsia="Times New Roman" w:hAnsi="Times New Roman" w:cs="Times New Roman"/>
                <w:sz w:val="24"/>
                <w:szCs w:val="24"/>
                <w:lang w:eastAsia="fi-FI"/>
              </w:rPr>
            </w:pPr>
            <w:r w:rsidRPr="005E3697">
              <w:rPr>
                <w:rFonts w:ascii="Times New Roman" w:eastAsia="Times New Roman" w:hAnsi="Times New Roman" w:cs="Times New Roman"/>
                <w:sz w:val="24"/>
                <w:szCs w:val="24"/>
                <w:lang w:eastAsia="fi-FI"/>
              </w:rPr>
              <w:t>Hanketta voidaan toteuttaa myös virtuaalisesti.</w:t>
            </w:r>
          </w:p>
        </w:tc>
      </w:tr>
      <w:tr w:rsidR="00712CE7" w14:paraId="6D4D5FD8" w14:textId="77777777" w:rsidTr="00712CE7">
        <w:tc>
          <w:tcPr>
            <w:tcW w:w="1286" w:type="dxa"/>
            <w:vAlign w:val="center"/>
          </w:tcPr>
          <w:p w14:paraId="5F25A5F6" w14:textId="77777777" w:rsidR="00712CE7" w:rsidRDefault="00712CE7" w:rsidP="00D227A7">
            <w:r w:rsidRPr="009675DE">
              <w:rPr>
                <w:rFonts w:ascii="Times New Roman" w:eastAsia="Times New Roman" w:hAnsi="Times New Roman" w:cs="Times New Roman"/>
                <w:sz w:val="24"/>
                <w:szCs w:val="24"/>
                <w:lang w:eastAsia="fi-FI"/>
              </w:rPr>
              <w:lastRenderedPageBreak/>
              <w:t>4.</w:t>
            </w:r>
          </w:p>
        </w:tc>
        <w:tc>
          <w:tcPr>
            <w:tcW w:w="2772" w:type="dxa"/>
            <w:vAlign w:val="center"/>
          </w:tcPr>
          <w:p w14:paraId="425CC6ED" w14:textId="77777777" w:rsidR="00712CE7" w:rsidRPr="009675DE" w:rsidRDefault="00712CE7" w:rsidP="00D227A7">
            <w:pPr>
              <w:rPr>
                <w:b/>
                <w:bCs/>
              </w:rPr>
            </w:pPr>
            <w:r w:rsidRPr="009675DE">
              <w:rPr>
                <w:rFonts w:ascii="Times New Roman" w:eastAsia="Times New Roman" w:hAnsi="Times New Roman" w:cs="Times New Roman"/>
                <w:b/>
                <w:bCs/>
                <w:color w:val="000000"/>
                <w:sz w:val="24"/>
                <w:szCs w:val="24"/>
                <w:lang w:eastAsia="fi-FI"/>
              </w:rPr>
              <w:t>Valtakunnallisen ja alueellisen maaseudun kehittämissuunnitelman strategian ja tavoitteiden toteutuminen ja muiden strategioiden edistäminen</w:t>
            </w:r>
          </w:p>
        </w:tc>
        <w:tc>
          <w:tcPr>
            <w:tcW w:w="5570" w:type="dxa"/>
            <w:vAlign w:val="center"/>
          </w:tcPr>
          <w:p w14:paraId="7C4855E6" w14:textId="77777777" w:rsidR="00712CE7" w:rsidRPr="009675DE" w:rsidRDefault="00712CE7" w:rsidP="00D227A7">
            <w:pPr>
              <w:pStyle w:val="NormaaliWWW"/>
            </w:pPr>
            <w:r w:rsidRPr="009675DE">
              <w:t>Kerro, missä määrin hanke edistää valtakunnallisen ja alueellisen maaseudun kehittämissuunnitelman strategian ja tavoitteiden toteutumista.</w:t>
            </w:r>
          </w:p>
          <w:p w14:paraId="7E1456A8" w14:textId="77777777" w:rsidR="00712CE7" w:rsidRDefault="00712CE7" w:rsidP="00D227A7">
            <w:r w:rsidRPr="009675DE">
              <w:rPr>
                <w:rFonts w:ascii="Times New Roman" w:hAnsi="Times New Roman" w:cs="Times New Roman"/>
              </w:rPr>
              <w:t>Kuvaa myös, mihin muihin laajempiin kokonaisuuksiin hanke liittyy. Hanke voi liittyä esimerkiksi erilaisiin strategisiin tiekarttoihin.</w:t>
            </w:r>
          </w:p>
        </w:tc>
      </w:tr>
      <w:tr w:rsidR="00712CE7" w:rsidRPr="00712CE7" w14:paraId="17E2D5BA" w14:textId="77777777" w:rsidTr="00712CE7">
        <w:tc>
          <w:tcPr>
            <w:tcW w:w="0" w:type="auto"/>
            <w:hideMark/>
          </w:tcPr>
          <w:p w14:paraId="093E4CCA"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11.</w:t>
            </w:r>
          </w:p>
        </w:tc>
        <w:tc>
          <w:tcPr>
            <w:tcW w:w="0" w:type="auto"/>
            <w:hideMark/>
          </w:tcPr>
          <w:p w14:paraId="36149589" w14:textId="77777777" w:rsidR="00712CE7" w:rsidRPr="00712CE7" w:rsidRDefault="00712CE7" w:rsidP="00712CE7">
            <w:pPr>
              <w:rPr>
                <w:rFonts w:ascii="Times New Roman" w:eastAsia="Times New Roman" w:hAnsi="Times New Roman" w:cs="Times New Roman"/>
                <w:b/>
                <w:bCs/>
                <w:sz w:val="24"/>
                <w:szCs w:val="24"/>
                <w:lang w:eastAsia="fi-FI"/>
              </w:rPr>
            </w:pPr>
            <w:r w:rsidRPr="00712CE7">
              <w:rPr>
                <w:rFonts w:ascii="Times New Roman" w:eastAsia="Times New Roman" w:hAnsi="Times New Roman" w:cs="Times New Roman"/>
                <w:b/>
                <w:bCs/>
                <w:sz w:val="24"/>
                <w:szCs w:val="24"/>
                <w:lang w:eastAsia="fi-FI"/>
              </w:rPr>
              <w:t>Englanninkielinen tiivistelmä</w:t>
            </w:r>
          </w:p>
        </w:tc>
        <w:tc>
          <w:tcPr>
            <w:tcW w:w="0" w:type="auto"/>
            <w:hideMark/>
          </w:tcPr>
          <w:p w14:paraId="4EB96C6E" w14:textId="77777777" w:rsidR="00712CE7" w:rsidRPr="00712CE7" w:rsidRDefault="00712CE7" w:rsidP="00712CE7">
            <w:pPr>
              <w:spacing w:before="100" w:beforeAutospacing="1" w:after="100" w:afterAutospacing="1"/>
              <w:rPr>
                <w:rFonts w:ascii="Times New Roman" w:eastAsia="Times New Roman" w:hAnsi="Times New Roman" w:cs="Times New Roman"/>
                <w:sz w:val="24"/>
                <w:szCs w:val="24"/>
                <w:lang w:eastAsia="fi-FI"/>
              </w:rPr>
            </w:pPr>
            <w:r w:rsidRPr="00712CE7">
              <w:rPr>
                <w:rFonts w:ascii="Times New Roman" w:eastAsia="Times New Roman" w:hAnsi="Times New Roman" w:cs="Times New Roman"/>
                <w:color w:val="000000"/>
                <w:sz w:val="24"/>
                <w:szCs w:val="24"/>
                <w:lang w:eastAsia="fi-FI"/>
              </w:rPr>
              <w:t>Ilmoita hankkeen nimi sekä kuvaa lyhyesti yhteistyökumppanit, toimenpiteet, tavoitteet ja suunnitellut tulokset sekä miten tuloksia voidaan hyödyntää. Kiinnitä erityistä huomioita käytännön kielen selkeyteen ja tiedon ja tulosten mahdollisuuksista viestimiseen. Kirjoita tiivistelmä englanniksi.</w:t>
            </w:r>
          </w:p>
          <w:p w14:paraId="3A8192A0" w14:textId="77777777" w:rsidR="00712CE7" w:rsidRPr="00712CE7" w:rsidRDefault="00712CE7" w:rsidP="00712CE7">
            <w:pPr>
              <w:spacing w:before="100" w:beforeAutospacing="1" w:after="100" w:afterAutospacing="1"/>
              <w:rPr>
                <w:rFonts w:ascii="Times New Roman" w:eastAsia="Times New Roman" w:hAnsi="Times New Roman" w:cs="Times New Roman"/>
                <w:sz w:val="24"/>
                <w:szCs w:val="24"/>
                <w:lang w:eastAsia="fi-FI"/>
              </w:rPr>
            </w:pPr>
            <w:r w:rsidRPr="00712CE7">
              <w:rPr>
                <w:rFonts w:ascii="Times New Roman" w:eastAsia="Times New Roman" w:hAnsi="Times New Roman" w:cs="Times New Roman"/>
                <w:color w:val="000000"/>
                <w:sz w:val="24"/>
                <w:szCs w:val="24"/>
                <w:lang w:eastAsia="fi-FI"/>
              </w:rPr>
              <w:t xml:space="preserve">Tiivistelmä julkaistaan julkisessa </w:t>
            </w:r>
            <w:hyperlink r:id="rId8" w:history="1">
              <w:proofErr w:type="spellStart"/>
              <w:r w:rsidRPr="00712CE7">
                <w:rPr>
                  <w:rFonts w:ascii="Times New Roman" w:eastAsia="Times New Roman" w:hAnsi="Times New Roman" w:cs="Times New Roman"/>
                  <w:color w:val="0000FF"/>
                  <w:sz w:val="24"/>
                  <w:szCs w:val="24"/>
                  <w:u w:val="single"/>
                  <w:lang w:eastAsia="fi-FI"/>
                </w:rPr>
                <w:t>maaseutuverkosto.fi</w:t>
              </w:r>
            </w:hyperlink>
            <w:r w:rsidRPr="00712CE7">
              <w:rPr>
                <w:rFonts w:ascii="Times New Roman" w:eastAsia="Times New Roman" w:hAnsi="Times New Roman" w:cs="Times New Roman"/>
                <w:color w:val="000000"/>
                <w:sz w:val="24"/>
                <w:szCs w:val="24"/>
                <w:lang w:eastAsia="fi-FI"/>
              </w:rPr>
              <w:t>:n</w:t>
            </w:r>
            <w:proofErr w:type="spellEnd"/>
            <w:r w:rsidRPr="00712CE7">
              <w:rPr>
                <w:rFonts w:ascii="Times New Roman" w:eastAsia="Times New Roman" w:hAnsi="Times New Roman" w:cs="Times New Roman"/>
                <w:color w:val="000000"/>
                <w:sz w:val="24"/>
                <w:szCs w:val="24"/>
                <w:lang w:eastAsia="fi-FI"/>
              </w:rPr>
              <w:t xml:space="preserve"> hankerekisterissä sekä </w:t>
            </w:r>
            <w:r w:rsidRPr="00712CE7">
              <w:rPr>
                <w:rFonts w:ascii="Times New Roman" w:eastAsia="Times New Roman" w:hAnsi="Times New Roman" w:cs="Times New Roman"/>
                <w:color w:val="FF0000"/>
                <w:sz w:val="24"/>
                <w:szCs w:val="24"/>
                <w:lang w:eastAsia="fi-FI"/>
              </w:rPr>
              <w:t>joku toinen</w:t>
            </w:r>
            <w:r w:rsidRPr="00712CE7">
              <w:rPr>
                <w:rFonts w:ascii="Times New Roman" w:eastAsia="Times New Roman" w:hAnsi="Times New Roman" w:cs="Times New Roman"/>
                <w:color w:val="000000"/>
                <w:sz w:val="24"/>
                <w:szCs w:val="24"/>
                <w:lang w:eastAsia="fi-FI"/>
              </w:rPr>
              <w:t xml:space="preserve"> </w:t>
            </w:r>
            <w:r w:rsidRPr="00712CE7">
              <w:rPr>
                <w:rFonts w:ascii="Times New Roman" w:eastAsia="Times New Roman" w:hAnsi="Times New Roman" w:cs="Times New Roman"/>
                <w:color w:val="FF0000"/>
                <w:sz w:val="24"/>
                <w:szCs w:val="24"/>
                <w:lang w:eastAsia="fi-FI"/>
              </w:rPr>
              <w:t>mahdollinen toinen linkki.</w:t>
            </w:r>
            <w:r w:rsidRPr="00712CE7">
              <w:rPr>
                <w:rFonts w:ascii="Times New Roman" w:eastAsia="Times New Roman" w:hAnsi="Times New Roman" w:cs="Times New Roman"/>
                <w:color w:val="000000"/>
                <w:sz w:val="24"/>
                <w:szCs w:val="24"/>
                <w:lang w:eastAsia="fi-FI"/>
              </w:rPr>
              <w:t xml:space="preserve"> Linkki hankerekisteriin. </w:t>
            </w:r>
          </w:p>
        </w:tc>
      </w:tr>
      <w:tr w:rsidR="00712CE7" w:rsidRPr="00712CE7" w14:paraId="297205FF" w14:textId="77777777" w:rsidTr="00712CE7">
        <w:tc>
          <w:tcPr>
            <w:tcW w:w="0" w:type="auto"/>
            <w:hideMark/>
          </w:tcPr>
          <w:p w14:paraId="7299C2F9"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12.</w:t>
            </w:r>
          </w:p>
        </w:tc>
        <w:tc>
          <w:tcPr>
            <w:tcW w:w="0" w:type="auto"/>
            <w:hideMark/>
          </w:tcPr>
          <w:p w14:paraId="0FD9C15F" w14:textId="77777777" w:rsidR="00712CE7" w:rsidRPr="00712CE7" w:rsidRDefault="00712CE7" w:rsidP="00712CE7">
            <w:pPr>
              <w:rPr>
                <w:rFonts w:ascii="Times New Roman" w:eastAsia="Times New Roman" w:hAnsi="Times New Roman" w:cs="Times New Roman"/>
                <w:b/>
                <w:bCs/>
                <w:sz w:val="24"/>
                <w:szCs w:val="24"/>
                <w:lang w:eastAsia="fi-FI"/>
              </w:rPr>
            </w:pPr>
            <w:r w:rsidRPr="00712CE7">
              <w:rPr>
                <w:rFonts w:ascii="Times New Roman" w:eastAsia="Times New Roman" w:hAnsi="Times New Roman" w:cs="Times New Roman"/>
                <w:b/>
                <w:bCs/>
                <w:sz w:val="24"/>
                <w:szCs w:val="24"/>
                <w:lang w:eastAsia="fi-FI"/>
              </w:rPr>
              <w:t>EIP-ryhmän kokoonpano</w:t>
            </w:r>
          </w:p>
        </w:tc>
        <w:tc>
          <w:tcPr>
            <w:tcW w:w="0" w:type="auto"/>
            <w:hideMark/>
          </w:tcPr>
          <w:p w14:paraId="2FDC172E"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color w:val="000000"/>
                <w:sz w:val="24"/>
                <w:szCs w:val="24"/>
                <w:lang w:eastAsia="fi-FI"/>
              </w:rPr>
              <w:t>Ilmoita kustakin yhteystyökumppanista organisaation virallinen nimi, organisaation käynti- ja postiosoite, vastuuhenkilö, vastuuhenkilön puhelinnumero, sekä sähköpostiosoite.</w:t>
            </w:r>
          </w:p>
        </w:tc>
      </w:tr>
    </w:tbl>
    <w:p w14:paraId="6D0880F5" w14:textId="69923F5B" w:rsidR="00712CE7" w:rsidRDefault="00712CE7"/>
    <w:p w14:paraId="2A956299" w14:textId="3FF44792" w:rsidR="00712CE7" w:rsidRDefault="00712CE7"/>
    <w:tbl>
      <w:tblPr>
        <w:tblStyle w:val="TaulukkoRuudukko"/>
        <w:tblW w:w="0" w:type="auto"/>
        <w:tblLook w:val="04A0" w:firstRow="1" w:lastRow="0" w:firstColumn="1" w:lastColumn="0" w:noHBand="0" w:noVBand="1"/>
      </w:tblPr>
      <w:tblGrid>
        <w:gridCol w:w="396"/>
        <w:gridCol w:w="2921"/>
        <w:gridCol w:w="6311"/>
      </w:tblGrid>
      <w:tr w:rsidR="00712CE7" w14:paraId="1D9B311B" w14:textId="77777777" w:rsidTr="00542273">
        <w:tc>
          <w:tcPr>
            <w:tcW w:w="9628" w:type="dxa"/>
            <w:gridSpan w:val="3"/>
          </w:tcPr>
          <w:p w14:paraId="74F2B1C8" w14:textId="71405A0B" w:rsidR="00712CE7" w:rsidRDefault="00712CE7">
            <w:r w:rsidRPr="009675DE">
              <w:rPr>
                <w:b/>
                <w:bCs/>
                <w:sz w:val="28"/>
                <w:szCs w:val="28"/>
              </w:rPr>
              <w:t xml:space="preserve">Pienhankkeet </w:t>
            </w:r>
          </w:p>
        </w:tc>
      </w:tr>
      <w:tr w:rsidR="00542273" w:rsidRPr="00712CE7" w14:paraId="7D5B9ED2" w14:textId="77777777" w:rsidTr="00542273">
        <w:tc>
          <w:tcPr>
            <w:tcW w:w="0" w:type="auto"/>
            <w:hideMark/>
          </w:tcPr>
          <w:p w14:paraId="1353EE98"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1.</w:t>
            </w:r>
          </w:p>
        </w:tc>
        <w:tc>
          <w:tcPr>
            <w:tcW w:w="0" w:type="auto"/>
            <w:hideMark/>
          </w:tcPr>
          <w:p w14:paraId="15F4F8CA" w14:textId="77777777" w:rsidR="00712CE7" w:rsidRPr="00712CE7" w:rsidRDefault="00712CE7" w:rsidP="00712CE7">
            <w:pPr>
              <w:spacing w:before="100" w:beforeAutospacing="1" w:after="100" w:afterAutospacing="1"/>
              <w:rPr>
                <w:rFonts w:ascii="Times New Roman" w:eastAsia="Times New Roman" w:hAnsi="Times New Roman" w:cs="Times New Roman"/>
                <w:b/>
                <w:bCs/>
                <w:sz w:val="24"/>
                <w:szCs w:val="24"/>
                <w:lang w:eastAsia="fi-FI"/>
              </w:rPr>
            </w:pPr>
            <w:r w:rsidRPr="00712CE7">
              <w:rPr>
                <w:rFonts w:ascii="Times New Roman" w:eastAsia="Times New Roman" w:hAnsi="Times New Roman" w:cs="Times New Roman"/>
                <w:b/>
                <w:bCs/>
                <w:sz w:val="24"/>
                <w:szCs w:val="24"/>
                <w:lang w:eastAsia="fi-FI"/>
              </w:rPr>
              <w:t>Hankkeen julkinen tiivistelmä</w:t>
            </w:r>
          </w:p>
        </w:tc>
        <w:tc>
          <w:tcPr>
            <w:tcW w:w="0" w:type="auto"/>
            <w:hideMark/>
          </w:tcPr>
          <w:p w14:paraId="71F9205E"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Kerro lyhyesti, mitä hankkeessa tehdään. Kuvaa hankkeen tavoitteet ja kohderyhmä. Tiivistelmä julkaista</w:t>
            </w:r>
            <w:r w:rsidRPr="00712CE7">
              <w:rPr>
                <w:rFonts w:ascii="Times New Roman" w:eastAsia="Times New Roman" w:hAnsi="Times New Roman" w:cs="Times New Roman"/>
                <w:color w:val="333333"/>
                <w:sz w:val="24"/>
                <w:szCs w:val="24"/>
                <w:lang w:eastAsia="fi-FI"/>
              </w:rPr>
              <w:t>an julkisessa hankerekisterissä</w:t>
            </w:r>
            <w:r w:rsidRPr="00712CE7">
              <w:rPr>
                <w:rFonts w:ascii="Times New Roman" w:eastAsia="Times New Roman" w:hAnsi="Times New Roman" w:cs="Times New Roman"/>
                <w:color w:val="000000"/>
                <w:sz w:val="24"/>
                <w:szCs w:val="24"/>
                <w:lang w:eastAsia="fi-FI"/>
              </w:rPr>
              <w:t xml:space="preserve"> </w:t>
            </w:r>
            <w:hyperlink r:id="rId9" w:history="1">
              <w:r w:rsidRPr="00712CE7">
                <w:rPr>
                  <w:rFonts w:ascii="Times New Roman" w:eastAsia="Times New Roman" w:hAnsi="Times New Roman" w:cs="Times New Roman"/>
                  <w:color w:val="0000FF"/>
                  <w:sz w:val="24"/>
                  <w:szCs w:val="24"/>
                  <w:u w:val="single"/>
                  <w:lang w:eastAsia="fi-FI"/>
                </w:rPr>
                <w:t>maaseutuverkosto.fi</w:t>
              </w:r>
            </w:hyperlink>
            <w:r w:rsidRPr="00712CE7">
              <w:rPr>
                <w:rFonts w:ascii="Times New Roman" w:eastAsia="Times New Roman" w:hAnsi="Times New Roman" w:cs="Times New Roman"/>
                <w:color w:val="000000"/>
                <w:sz w:val="24"/>
                <w:szCs w:val="24"/>
                <w:lang w:eastAsia="fi-FI"/>
              </w:rPr>
              <w:t xml:space="preserve"> -osoitteessa. </w:t>
            </w:r>
            <w:r w:rsidRPr="00712CE7">
              <w:rPr>
                <w:rFonts w:ascii="Times New Roman" w:eastAsia="Times New Roman" w:hAnsi="Times New Roman" w:cs="Times New Roman"/>
                <w:i/>
                <w:iCs/>
                <w:sz w:val="24"/>
                <w:szCs w:val="24"/>
                <w:lang w:eastAsia="fi-FI"/>
              </w:rPr>
              <w:t xml:space="preserve">Linkki hankerekisteriin. </w:t>
            </w:r>
          </w:p>
        </w:tc>
      </w:tr>
      <w:tr w:rsidR="009675DE" w:rsidRPr="00712CE7" w14:paraId="19585F44" w14:textId="77777777" w:rsidTr="00542273">
        <w:tc>
          <w:tcPr>
            <w:tcW w:w="0" w:type="auto"/>
            <w:hideMark/>
          </w:tcPr>
          <w:p w14:paraId="422F29A2"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2.</w:t>
            </w:r>
          </w:p>
        </w:tc>
        <w:tc>
          <w:tcPr>
            <w:tcW w:w="0" w:type="auto"/>
            <w:hideMark/>
          </w:tcPr>
          <w:p w14:paraId="265CFB21" w14:textId="77777777" w:rsidR="00712CE7" w:rsidRPr="00712CE7" w:rsidRDefault="00712CE7" w:rsidP="00712CE7">
            <w:pPr>
              <w:spacing w:before="100" w:beforeAutospacing="1" w:after="100" w:afterAutospacing="1"/>
              <w:rPr>
                <w:rFonts w:ascii="Times New Roman" w:eastAsia="Times New Roman" w:hAnsi="Times New Roman" w:cs="Times New Roman"/>
                <w:b/>
                <w:bCs/>
                <w:sz w:val="24"/>
                <w:szCs w:val="24"/>
                <w:lang w:eastAsia="fi-FI"/>
              </w:rPr>
            </w:pPr>
            <w:r w:rsidRPr="00712CE7">
              <w:rPr>
                <w:rFonts w:ascii="Times New Roman" w:eastAsia="Times New Roman" w:hAnsi="Times New Roman" w:cs="Times New Roman"/>
                <w:b/>
                <w:bCs/>
                <w:sz w:val="24"/>
                <w:szCs w:val="24"/>
                <w:lang w:eastAsia="fi-FI"/>
              </w:rPr>
              <w:t>Hakijan esittely</w:t>
            </w:r>
          </w:p>
        </w:tc>
        <w:tc>
          <w:tcPr>
            <w:tcW w:w="0" w:type="auto"/>
            <w:hideMark/>
          </w:tcPr>
          <w:p w14:paraId="581ADB35"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color w:val="FF0000"/>
                <w:sz w:val="24"/>
                <w:szCs w:val="24"/>
                <w:lang w:eastAsia="fi-FI"/>
              </w:rPr>
              <w:t xml:space="preserve">OHJE PUUTTUU </w:t>
            </w:r>
          </w:p>
        </w:tc>
      </w:tr>
      <w:tr w:rsidR="009675DE" w:rsidRPr="00712CE7" w14:paraId="54817287" w14:textId="77777777" w:rsidTr="00542273">
        <w:tc>
          <w:tcPr>
            <w:tcW w:w="0" w:type="auto"/>
            <w:hideMark/>
          </w:tcPr>
          <w:p w14:paraId="03ABEE53" w14:textId="77777777" w:rsidR="00712CE7" w:rsidRPr="00712CE7" w:rsidRDefault="00712CE7" w:rsidP="00712CE7">
            <w:pPr>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3.</w:t>
            </w:r>
          </w:p>
        </w:tc>
        <w:tc>
          <w:tcPr>
            <w:tcW w:w="0" w:type="auto"/>
            <w:hideMark/>
          </w:tcPr>
          <w:p w14:paraId="75E2AB02" w14:textId="77777777" w:rsidR="00712CE7" w:rsidRPr="00712CE7" w:rsidRDefault="00712CE7" w:rsidP="00712CE7">
            <w:pPr>
              <w:spacing w:before="100" w:beforeAutospacing="1" w:after="100" w:afterAutospacing="1"/>
              <w:rPr>
                <w:rFonts w:ascii="Times New Roman" w:eastAsia="Times New Roman" w:hAnsi="Times New Roman" w:cs="Times New Roman"/>
                <w:b/>
                <w:bCs/>
                <w:sz w:val="24"/>
                <w:szCs w:val="24"/>
                <w:lang w:eastAsia="fi-FI"/>
              </w:rPr>
            </w:pPr>
            <w:r w:rsidRPr="00712CE7">
              <w:rPr>
                <w:rFonts w:ascii="Times New Roman" w:eastAsia="Times New Roman" w:hAnsi="Times New Roman" w:cs="Times New Roman"/>
                <w:b/>
                <w:bCs/>
                <w:sz w:val="24"/>
                <w:szCs w:val="24"/>
                <w:lang w:eastAsia="fi-FI"/>
              </w:rPr>
              <w:t>Hankkeen tarve ja tausta</w:t>
            </w:r>
          </w:p>
        </w:tc>
        <w:tc>
          <w:tcPr>
            <w:tcW w:w="0" w:type="auto"/>
            <w:hideMark/>
          </w:tcPr>
          <w:p w14:paraId="13C76929" w14:textId="77777777" w:rsidR="00712CE7" w:rsidRPr="00712CE7" w:rsidRDefault="00712CE7" w:rsidP="00712CE7">
            <w:pPr>
              <w:spacing w:before="100" w:beforeAutospacing="1" w:after="100" w:afterAutospacing="1"/>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 xml:space="preserve">Kerro, miksi hanke tarvitaan. </w:t>
            </w:r>
            <w:r w:rsidRPr="00712CE7">
              <w:rPr>
                <w:rFonts w:ascii="Times New Roman" w:eastAsia="Times New Roman" w:hAnsi="Times New Roman" w:cs="Times New Roman"/>
                <w:color w:val="000000"/>
                <w:sz w:val="24"/>
                <w:szCs w:val="24"/>
                <w:lang w:eastAsia="fi-FI"/>
              </w:rPr>
              <w:t>Ku</w:t>
            </w:r>
            <w:r w:rsidRPr="00712CE7">
              <w:rPr>
                <w:rFonts w:ascii="Times New Roman" w:eastAsia="Times New Roman" w:hAnsi="Times New Roman" w:cs="Times New Roman"/>
                <w:color w:val="000000"/>
                <w:sz w:val="24"/>
                <w:szCs w:val="24"/>
                <w:lang w:eastAsia="fi-FI"/>
              </w:rPr>
              <w:softHyphen/>
              <w:t>vaa, mi</w:t>
            </w:r>
            <w:r w:rsidRPr="00712CE7">
              <w:rPr>
                <w:rFonts w:ascii="Times New Roman" w:eastAsia="Times New Roman" w:hAnsi="Times New Roman" w:cs="Times New Roman"/>
                <w:color w:val="000000"/>
                <w:sz w:val="24"/>
                <w:szCs w:val="24"/>
                <w:lang w:eastAsia="fi-FI"/>
              </w:rPr>
              <w:softHyphen/>
              <w:t>ten han</w:t>
            </w:r>
            <w:r w:rsidRPr="00712CE7">
              <w:rPr>
                <w:rFonts w:ascii="Times New Roman" w:eastAsia="Times New Roman" w:hAnsi="Times New Roman" w:cs="Times New Roman"/>
                <w:color w:val="000000"/>
                <w:sz w:val="24"/>
                <w:szCs w:val="24"/>
                <w:lang w:eastAsia="fi-FI"/>
              </w:rPr>
              <w:softHyphen/>
              <w:t>ket</w:t>
            </w:r>
            <w:r w:rsidRPr="00712CE7">
              <w:rPr>
                <w:rFonts w:ascii="Times New Roman" w:eastAsia="Times New Roman" w:hAnsi="Times New Roman" w:cs="Times New Roman"/>
                <w:color w:val="000000"/>
                <w:sz w:val="24"/>
                <w:szCs w:val="24"/>
                <w:lang w:eastAsia="fi-FI"/>
              </w:rPr>
              <w:softHyphen/>
              <w:t>ta on val</w:t>
            </w:r>
            <w:r w:rsidRPr="00712CE7">
              <w:rPr>
                <w:rFonts w:ascii="Times New Roman" w:eastAsia="Times New Roman" w:hAnsi="Times New Roman" w:cs="Times New Roman"/>
                <w:color w:val="000000"/>
                <w:sz w:val="24"/>
                <w:szCs w:val="24"/>
                <w:lang w:eastAsia="fi-FI"/>
              </w:rPr>
              <w:softHyphen/>
              <w:t>mis</w:t>
            </w:r>
            <w:r w:rsidRPr="00712CE7">
              <w:rPr>
                <w:rFonts w:ascii="Times New Roman" w:eastAsia="Times New Roman" w:hAnsi="Times New Roman" w:cs="Times New Roman"/>
                <w:color w:val="000000"/>
                <w:sz w:val="24"/>
                <w:szCs w:val="24"/>
                <w:lang w:eastAsia="fi-FI"/>
              </w:rPr>
              <w:softHyphen/>
              <w:t>tel</w:t>
            </w:r>
            <w:r w:rsidRPr="00712CE7">
              <w:rPr>
                <w:rFonts w:ascii="Times New Roman" w:eastAsia="Times New Roman" w:hAnsi="Times New Roman" w:cs="Times New Roman"/>
                <w:color w:val="000000"/>
                <w:sz w:val="24"/>
                <w:szCs w:val="24"/>
                <w:lang w:eastAsia="fi-FI"/>
              </w:rPr>
              <w:softHyphen/>
              <w:t>tu ja ket</w:t>
            </w:r>
            <w:r w:rsidRPr="00712CE7">
              <w:rPr>
                <w:rFonts w:ascii="Times New Roman" w:eastAsia="Times New Roman" w:hAnsi="Times New Roman" w:cs="Times New Roman"/>
                <w:color w:val="000000"/>
                <w:sz w:val="24"/>
                <w:szCs w:val="24"/>
                <w:lang w:eastAsia="fi-FI"/>
              </w:rPr>
              <w:softHyphen/>
              <w:t>kä ovat osal</w:t>
            </w:r>
            <w:r w:rsidRPr="00712CE7">
              <w:rPr>
                <w:rFonts w:ascii="Times New Roman" w:eastAsia="Times New Roman" w:hAnsi="Times New Roman" w:cs="Times New Roman"/>
                <w:color w:val="000000"/>
                <w:sz w:val="24"/>
                <w:szCs w:val="24"/>
                <w:lang w:eastAsia="fi-FI"/>
              </w:rPr>
              <w:softHyphen/>
              <w:t>lis</w:t>
            </w:r>
            <w:r w:rsidRPr="00712CE7">
              <w:rPr>
                <w:rFonts w:ascii="Times New Roman" w:eastAsia="Times New Roman" w:hAnsi="Times New Roman" w:cs="Times New Roman"/>
                <w:color w:val="000000"/>
                <w:sz w:val="24"/>
                <w:szCs w:val="24"/>
                <w:lang w:eastAsia="fi-FI"/>
              </w:rPr>
              <w:softHyphen/>
              <w:t>tu</w:t>
            </w:r>
            <w:r w:rsidRPr="00712CE7">
              <w:rPr>
                <w:rFonts w:ascii="Times New Roman" w:eastAsia="Times New Roman" w:hAnsi="Times New Roman" w:cs="Times New Roman"/>
                <w:color w:val="000000"/>
                <w:sz w:val="24"/>
                <w:szCs w:val="24"/>
                <w:lang w:eastAsia="fi-FI"/>
              </w:rPr>
              <w:softHyphen/>
              <w:t>neet val</w:t>
            </w:r>
            <w:r w:rsidRPr="00712CE7">
              <w:rPr>
                <w:rFonts w:ascii="Times New Roman" w:eastAsia="Times New Roman" w:hAnsi="Times New Roman" w:cs="Times New Roman"/>
                <w:color w:val="000000"/>
                <w:sz w:val="24"/>
                <w:szCs w:val="24"/>
                <w:lang w:eastAsia="fi-FI"/>
              </w:rPr>
              <w:softHyphen/>
              <w:t>mis</w:t>
            </w:r>
            <w:r w:rsidRPr="00712CE7">
              <w:rPr>
                <w:rFonts w:ascii="Times New Roman" w:eastAsia="Times New Roman" w:hAnsi="Times New Roman" w:cs="Times New Roman"/>
                <w:color w:val="000000"/>
                <w:sz w:val="24"/>
                <w:szCs w:val="24"/>
                <w:lang w:eastAsia="fi-FI"/>
              </w:rPr>
              <w:softHyphen/>
              <w:t>te</w:t>
            </w:r>
            <w:r w:rsidRPr="00712CE7">
              <w:rPr>
                <w:rFonts w:ascii="Times New Roman" w:eastAsia="Times New Roman" w:hAnsi="Times New Roman" w:cs="Times New Roman"/>
                <w:color w:val="000000"/>
                <w:sz w:val="24"/>
                <w:szCs w:val="24"/>
                <w:lang w:eastAsia="fi-FI"/>
              </w:rPr>
              <w:softHyphen/>
              <w:t>lu</w:t>
            </w:r>
            <w:r w:rsidRPr="00712CE7">
              <w:rPr>
                <w:rFonts w:ascii="Times New Roman" w:eastAsia="Times New Roman" w:hAnsi="Times New Roman" w:cs="Times New Roman"/>
                <w:color w:val="000000"/>
                <w:sz w:val="24"/>
                <w:szCs w:val="24"/>
                <w:lang w:eastAsia="fi-FI"/>
              </w:rPr>
              <w:softHyphen/>
              <w:t>työ</w:t>
            </w:r>
            <w:r w:rsidRPr="00712CE7">
              <w:rPr>
                <w:rFonts w:ascii="Times New Roman" w:eastAsia="Times New Roman" w:hAnsi="Times New Roman" w:cs="Times New Roman"/>
                <w:color w:val="000000"/>
                <w:sz w:val="24"/>
                <w:szCs w:val="24"/>
                <w:lang w:eastAsia="fi-FI"/>
              </w:rPr>
              <w:softHyphen/>
              <w:t>hön</w:t>
            </w:r>
            <w:r w:rsidRPr="00712CE7">
              <w:rPr>
                <w:rFonts w:ascii="Times New Roman" w:eastAsia="Times New Roman" w:hAnsi="Times New Roman" w:cs="Times New Roman"/>
                <w:sz w:val="24"/>
                <w:szCs w:val="24"/>
                <w:lang w:eastAsia="fi-FI"/>
              </w:rPr>
              <w:t>.</w:t>
            </w:r>
            <w:r w:rsidRPr="00712CE7">
              <w:rPr>
                <w:rFonts w:ascii="Times New Roman" w:eastAsia="Times New Roman" w:hAnsi="Times New Roman" w:cs="Times New Roman"/>
                <w:color w:val="333333"/>
                <w:sz w:val="24"/>
                <w:szCs w:val="24"/>
                <w:lang w:eastAsia="fi-FI"/>
              </w:rPr>
              <w:t xml:space="preserve"> Osoi</w:t>
            </w:r>
            <w:r w:rsidRPr="00712CE7">
              <w:rPr>
                <w:rFonts w:ascii="Times New Roman" w:eastAsia="Times New Roman" w:hAnsi="Times New Roman" w:cs="Times New Roman"/>
                <w:color w:val="333333"/>
                <w:sz w:val="24"/>
                <w:szCs w:val="24"/>
                <w:lang w:eastAsia="fi-FI"/>
              </w:rPr>
              <w:softHyphen/>
              <w:t xml:space="preserve">ta, miten hankkeella saadaan lähtötilannetta parannettua tai ongelma ratkaistua. </w:t>
            </w:r>
          </w:p>
          <w:p w14:paraId="641A0011" w14:textId="77777777" w:rsidR="00712CE7" w:rsidRPr="00712CE7" w:rsidRDefault="00712CE7" w:rsidP="00712CE7">
            <w:pPr>
              <w:spacing w:before="100" w:beforeAutospacing="1" w:after="100" w:afterAutospacing="1"/>
              <w:rPr>
                <w:rFonts w:ascii="Times New Roman" w:eastAsia="Times New Roman" w:hAnsi="Times New Roman" w:cs="Times New Roman"/>
                <w:sz w:val="24"/>
                <w:szCs w:val="24"/>
                <w:lang w:eastAsia="fi-FI"/>
              </w:rPr>
            </w:pPr>
            <w:r w:rsidRPr="00712CE7">
              <w:rPr>
                <w:rFonts w:ascii="Times New Roman" w:eastAsia="Times New Roman" w:hAnsi="Times New Roman" w:cs="Times New Roman"/>
                <w:sz w:val="24"/>
                <w:szCs w:val="24"/>
                <w:lang w:eastAsia="fi-FI"/>
              </w:rPr>
              <w:t>Nimeä hankkeen kohderyhmä ja toiminta-alue.</w:t>
            </w:r>
          </w:p>
        </w:tc>
      </w:tr>
      <w:tr w:rsidR="009675DE" w:rsidRPr="00542273" w14:paraId="1BD8BE8B" w14:textId="77777777" w:rsidTr="00542273">
        <w:tc>
          <w:tcPr>
            <w:tcW w:w="0" w:type="auto"/>
            <w:hideMark/>
          </w:tcPr>
          <w:p w14:paraId="2708987E"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5.</w:t>
            </w:r>
          </w:p>
        </w:tc>
        <w:tc>
          <w:tcPr>
            <w:tcW w:w="0" w:type="auto"/>
            <w:hideMark/>
          </w:tcPr>
          <w:p w14:paraId="0FCEDEC9" w14:textId="77777777" w:rsidR="00542273" w:rsidRPr="00542273" w:rsidRDefault="00542273" w:rsidP="00542273">
            <w:pPr>
              <w:spacing w:before="100" w:beforeAutospacing="1" w:after="100" w:afterAutospacing="1"/>
              <w:rPr>
                <w:rFonts w:ascii="Times New Roman" w:eastAsia="Times New Roman" w:hAnsi="Times New Roman" w:cs="Times New Roman"/>
                <w:b/>
                <w:bCs/>
                <w:sz w:val="24"/>
                <w:szCs w:val="24"/>
                <w:lang w:eastAsia="fi-FI"/>
              </w:rPr>
            </w:pPr>
            <w:r w:rsidRPr="00542273">
              <w:rPr>
                <w:rFonts w:ascii="Times New Roman" w:eastAsia="Times New Roman" w:hAnsi="Times New Roman" w:cs="Times New Roman"/>
                <w:b/>
                <w:bCs/>
                <w:sz w:val="24"/>
                <w:szCs w:val="24"/>
                <w:lang w:eastAsia="fi-FI"/>
              </w:rPr>
              <w:t>Hankkeen toteutus ja aikataulu</w:t>
            </w:r>
          </w:p>
        </w:tc>
        <w:tc>
          <w:tcPr>
            <w:tcW w:w="0" w:type="auto"/>
            <w:hideMark/>
          </w:tcPr>
          <w:p w14:paraId="0E4583AA"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Kerro, mitä hankkeessa tehdään ja millä toteutusaikataululla. Kuvaa hankkeen eteneminen vaiheittain hankkeen aloittamisesta sen päättämiseen. </w:t>
            </w:r>
          </w:p>
        </w:tc>
      </w:tr>
      <w:tr w:rsidR="009675DE" w:rsidRPr="00542273" w14:paraId="63C45617" w14:textId="77777777" w:rsidTr="00542273">
        <w:tc>
          <w:tcPr>
            <w:tcW w:w="0" w:type="auto"/>
            <w:hideMark/>
          </w:tcPr>
          <w:p w14:paraId="34A2E64F"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8.</w:t>
            </w:r>
          </w:p>
        </w:tc>
        <w:tc>
          <w:tcPr>
            <w:tcW w:w="0" w:type="auto"/>
            <w:hideMark/>
          </w:tcPr>
          <w:p w14:paraId="686A2AC1" w14:textId="77777777" w:rsidR="00542273" w:rsidRPr="00542273" w:rsidRDefault="00542273" w:rsidP="00542273">
            <w:pPr>
              <w:rPr>
                <w:rFonts w:ascii="Times New Roman" w:eastAsia="Times New Roman" w:hAnsi="Times New Roman" w:cs="Times New Roman"/>
                <w:b/>
                <w:bCs/>
                <w:sz w:val="24"/>
                <w:szCs w:val="24"/>
                <w:lang w:eastAsia="fi-FI"/>
              </w:rPr>
            </w:pPr>
            <w:r w:rsidRPr="00542273">
              <w:rPr>
                <w:rFonts w:ascii="Times New Roman" w:eastAsia="Times New Roman" w:hAnsi="Times New Roman" w:cs="Times New Roman"/>
                <w:b/>
                <w:bCs/>
                <w:sz w:val="24"/>
                <w:szCs w:val="24"/>
                <w:lang w:eastAsia="fi-FI"/>
              </w:rPr>
              <w:t>Toiminnan jatkaminen ja tuen kohteen ylläpitosuunnitelma</w:t>
            </w:r>
          </w:p>
        </w:tc>
        <w:tc>
          <w:tcPr>
            <w:tcW w:w="0" w:type="auto"/>
            <w:hideMark/>
          </w:tcPr>
          <w:p w14:paraId="4BF727F2"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Kerro, miten hankkeessa luotu toiminta jatkuu hankkeen jälkeen tai kun kyseessä on investointi, miten kohteen ylläpito on suunniteltu toteuttavan hankkeen päättymisen jälkeen.</w:t>
            </w:r>
          </w:p>
        </w:tc>
      </w:tr>
      <w:tr w:rsidR="00542273" w14:paraId="6A15DEF3" w14:textId="77777777" w:rsidTr="00542273">
        <w:tc>
          <w:tcPr>
            <w:tcW w:w="9628" w:type="dxa"/>
            <w:gridSpan w:val="3"/>
          </w:tcPr>
          <w:p w14:paraId="270E4911" w14:textId="51486950" w:rsidR="00542273" w:rsidRDefault="00542273">
            <w:r w:rsidRPr="009675DE">
              <w:rPr>
                <w:b/>
                <w:bCs/>
                <w:sz w:val="28"/>
                <w:szCs w:val="28"/>
              </w:rPr>
              <w:lastRenderedPageBreak/>
              <w:t>Valmisteluraha</w:t>
            </w:r>
          </w:p>
        </w:tc>
      </w:tr>
      <w:tr w:rsidR="009675DE" w:rsidRPr="00542273" w14:paraId="75859646" w14:textId="77777777" w:rsidTr="00542273">
        <w:tc>
          <w:tcPr>
            <w:tcW w:w="0" w:type="auto"/>
            <w:hideMark/>
          </w:tcPr>
          <w:p w14:paraId="65709048"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1.</w:t>
            </w:r>
          </w:p>
        </w:tc>
        <w:tc>
          <w:tcPr>
            <w:tcW w:w="0" w:type="auto"/>
            <w:hideMark/>
          </w:tcPr>
          <w:p w14:paraId="2A5BF74B"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b/>
                <w:bCs/>
                <w:sz w:val="24"/>
                <w:szCs w:val="24"/>
                <w:lang w:eastAsia="fi-FI"/>
              </w:rPr>
              <w:t>Hankkeen julkinen tiivistelmä</w:t>
            </w:r>
          </w:p>
        </w:tc>
        <w:tc>
          <w:tcPr>
            <w:tcW w:w="0" w:type="auto"/>
            <w:hideMark/>
          </w:tcPr>
          <w:p w14:paraId="252AC99F"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Kerro lyhyesti, mitä hankkeessa tehdään. Kuvaa hankkeen tavoitteet ja kohderyhmä. Tiivistelmä julkaista</w:t>
            </w:r>
            <w:r w:rsidRPr="00542273">
              <w:rPr>
                <w:rFonts w:ascii="Times New Roman" w:eastAsia="Times New Roman" w:hAnsi="Times New Roman" w:cs="Times New Roman"/>
                <w:color w:val="333333"/>
                <w:sz w:val="24"/>
                <w:szCs w:val="24"/>
                <w:lang w:eastAsia="fi-FI"/>
              </w:rPr>
              <w:t>an julkisessa hankerekisterissä</w:t>
            </w:r>
            <w:r w:rsidRPr="00542273">
              <w:rPr>
                <w:rFonts w:ascii="Times New Roman" w:eastAsia="Times New Roman" w:hAnsi="Times New Roman" w:cs="Times New Roman"/>
                <w:color w:val="000000"/>
                <w:sz w:val="24"/>
                <w:szCs w:val="24"/>
                <w:lang w:eastAsia="fi-FI"/>
              </w:rPr>
              <w:t xml:space="preserve"> </w:t>
            </w:r>
            <w:hyperlink r:id="rId10" w:history="1">
              <w:r w:rsidRPr="00542273">
                <w:rPr>
                  <w:rFonts w:ascii="Times New Roman" w:eastAsia="Times New Roman" w:hAnsi="Times New Roman" w:cs="Times New Roman"/>
                  <w:color w:val="0000FF"/>
                  <w:sz w:val="24"/>
                  <w:szCs w:val="24"/>
                  <w:u w:val="single"/>
                  <w:lang w:eastAsia="fi-FI"/>
                </w:rPr>
                <w:t>maaseutuverkosto.fi</w:t>
              </w:r>
            </w:hyperlink>
            <w:r w:rsidRPr="00542273">
              <w:rPr>
                <w:rFonts w:ascii="Times New Roman" w:eastAsia="Times New Roman" w:hAnsi="Times New Roman" w:cs="Times New Roman"/>
                <w:color w:val="000000"/>
                <w:sz w:val="24"/>
                <w:szCs w:val="24"/>
                <w:lang w:eastAsia="fi-FI"/>
              </w:rPr>
              <w:t xml:space="preserve"> -osoitteessa. </w:t>
            </w:r>
            <w:r w:rsidRPr="00542273">
              <w:rPr>
                <w:rFonts w:ascii="Times New Roman" w:eastAsia="Times New Roman" w:hAnsi="Times New Roman" w:cs="Times New Roman"/>
                <w:i/>
                <w:iCs/>
                <w:sz w:val="24"/>
                <w:szCs w:val="24"/>
                <w:lang w:eastAsia="fi-FI"/>
              </w:rPr>
              <w:t xml:space="preserve">Linkki hankerekisteriin. </w:t>
            </w:r>
          </w:p>
        </w:tc>
      </w:tr>
      <w:tr w:rsidR="009675DE" w:rsidRPr="00542273" w14:paraId="1BD2E2B8" w14:textId="77777777" w:rsidTr="00542273">
        <w:tc>
          <w:tcPr>
            <w:tcW w:w="0" w:type="auto"/>
            <w:hideMark/>
          </w:tcPr>
          <w:p w14:paraId="6ECAE3EC"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2.</w:t>
            </w:r>
          </w:p>
        </w:tc>
        <w:tc>
          <w:tcPr>
            <w:tcW w:w="0" w:type="auto"/>
            <w:hideMark/>
          </w:tcPr>
          <w:p w14:paraId="7896C486"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b/>
                <w:bCs/>
                <w:color w:val="000000"/>
                <w:sz w:val="24"/>
                <w:szCs w:val="24"/>
                <w:lang w:eastAsia="fi-FI"/>
              </w:rPr>
              <w:t>Hakijan esittely ja hankkeen resurssit</w:t>
            </w:r>
          </w:p>
        </w:tc>
        <w:tc>
          <w:tcPr>
            <w:tcW w:w="0" w:type="auto"/>
            <w:hideMark/>
          </w:tcPr>
          <w:p w14:paraId="4AFE492E" w14:textId="0FFEDBE1"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Kerro hakijan toiminnasta, organisaatiosta, ammattitaidosta, kokemuksesta, taloudellisesta tilanteesta ja verkostoista, joissa hakija toimii.</w:t>
            </w:r>
          </w:p>
          <w:p w14:paraId="184A5755"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 xml:space="preserve">Kerro hankkeen toteuttamiseksi esitettävistä henkilö- ja muista voimavaroista. </w:t>
            </w:r>
            <w:r w:rsidRPr="00542273">
              <w:rPr>
                <w:rFonts w:ascii="Times New Roman" w:eastAsia="Times New Roman" w:hAnsi="Times New Roman" w:cs="Times New Roman"/>
                <w:color w:val="000000"/>
                <w:sz w:val="24"/>
                <w:szCs w:val="24"/>
                <w:lang w:eastAsia="fi-FI"/>
              </w:rPr>
              <w:t>Perustele hankkeen laajuutta resurssien ja yhteistyön toteuttamisen näkökulmasta. </w:t>
            </w:r>
          </w:p>
          <w:p w14:paraId="770527C0"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color w:val="000000"/>
                <w:sz w:val="24"/>
                <w:szCs w:val="24"/>
                <w:lang w:eastAsia="fi-FI"/>
              </w:rPr>
              <w:t xml:space="preserve">Tarkenna hankkeen organisoitumista. Nimeä kumppanit ja kuvaa kumppaneiden roolit hankkeessa. Nimeä tuensiirronsaajat ja kuvaa tuensiirronsaajien roolit hankkeessa. Yhteistyö- ja tuensiirtosopimukset liitetään järjestelmään erikseen. </w:t>
            </w:r>
          </w:p>
        </w:tc>
      </w:tr>
      <w:tr w:rsidR="00542273" w:rsidRPr="00542273" w14:paraId="31BFF24E" w14:textId="77777777" w:rsidTr="00542273">
        <w:tc>
          <w:tcPr>
            <w:tcW w:w="0" w:type="auto"/>
            <w:hideMark/>
          </w:tcPr>
          <w:p w14:paraId="0D24CB51"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3.</w:t>
            </w:r>
          </w:p>
        </w:tc>
        <w:tc>
          <w:tcPr>
            <w:tcW w:w="0" w:type="auto"/>
            <w:hideMark/>
          </w:tcPr>
          <w:p w14:paraId="57989108"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b/>
                <w:bCs/>
                <w:color w:val="000000"/>
                <w:sz w:val="24"/>
                <w:szCs w:val="24"/>
                <w:lang w:eastAsia="fi-FI"/>
              </w:rPr>
              <w:t>Hankkeen tarve, tausta, kohderyhmä ja toiminta-alue</w:t>
            </w:r>
          </w:p>
        </w:tc>
        <w:tc>
          <w:tcPr>
            <w:tcW w:w="0" w:type="auto"/>
            <w:hideMark/>
          </w:tcPr>
          <w:p w14:paraId="1300B900"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color w:val="FF0000"/>
                <w:sz w:val="24"/>
                <w:szCs w:val="24"/>
                <w:lang w:eastAsia="fi-FI"/>
              </w:rPr>
              <w:t>Kerro, miksi hanke tarvitaan ja ket</w:t>
            </w:r>
            <w:r w:rsidRPr="00542273">
              <w:rPr>
                <w:rFonts w:ascii="Times New Roman" w:eastAsia="Times New Roman" w:hAnsi="Times New Roman" w:cs="Times New Roman"/>
                <w:color w:val="FF0000"/>
                <w:sz w:val="24"/>
                <w:szCs w:val="24"/>
                <w:lang w:eastAsia="fi-FI"/>
              </w:rPr>
              <w:softHyphen/>
              <w:t>kä ovat mukana valmistelutyössä. </w:t>
            </w:r>
          </w:p>
          <w:p w14:paraId="1DC5E75B"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color w:val="FF0000"/>
                <w:sz w:val="24"/>
                <w:szCs w:val="24"/>
                <w:lang w:eastAsia="fi-FI"/>
              </w:rPr>
              <w:t>Nimeä hankkeen kohderyhmä ja toiminta-alue. Kuvaa hankkeen tarvetta erityisesti kohderyhmän ja toiminta-alueen näkökulmasta.</w:t>
            </w:r>
          </w:p>
          <w:p w14:paraId="4C4943EE"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p>
        </w:tc>
      </w:tr>
      <w:tr w:rsidR="00542273" w:rsidRPr="00542273" w14:paraId="20F680E3" w14:textId="77777777" w:rsidTr="00542273">
        <w:tc>
          <w:tcPr>
            <w:tcW w:w="0" w:type="auto"/>
            <w:hideMark/>
          </w:tcPr>
          <w:p w14:paraId="0868653A"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5.</w:t>
            </w:r>
          </w:p>
        </w:tc>
        <w:tc>
          <w:tcPr>
            <w:tcW w:w="0" w:type="auto"/>
            <w:hideMark/>
          </w:tcPr>
          <w:p w14:paraId="28001EFD"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 </w:t>
            </w:r>
            <w:r w:rsidRPr="00542273">
              <w:rPr>
                <w:rFonts w:ascii="Times New Roman" w:eastAsia="Times New Roman" w:hAnsi="Times New Roman" w:cs="Times New Roman"/>
                <w:b/>
                <w:bCs/>
                <w:color w:val="000000"/>
                <w:sz w:val="24"/>
                <w:szCs w:val="24"/>
                <w:lang w:eastAsia="fi-FI"/>
              </w:rPr>
              <w:t>Hankkeen toteutus, aikataulu ja riskit</w:t>
            </w:r>
          </w:p>
        </w:tc>
        <w:tc>
          <w:tcPr>
            <w:tcW w:w="0" w:type="auto"/>
            <w:hideMark/>
          </w:tcPr>
          <w:p w14:paraId="27B19D3D"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Kerro, mitä hankkeessa tehdään ja millä toteutusaikataululla. Kuvaa hankkeen eteneminen vaiheittain hankkeen aloittamisesta sen päättämiseen. </w:t>
            </w:r>
          </w:p>
          <w:p w14:paraId="63E9F204"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 xml:space="preserve">Kerro, millaisia riskejä hankkeen toteuttamiseen liittyy ja kuinka näitä riskejä hallitaan. </w:t>
            </w:r>
          </w:p>
        </w:tc>
      </w:tr>
    </w:tbl>
    <w:p w14:paraId="196A8A87" w14:textId="79E513AE" w:rsidR="00712CE7" w:rsidRDefault="00712CE7"/>
    <w:tbl>
      <w:tblPr>
        <w:tblStyle w:val="TaulukkoRuudukko"/>
        <w:tblW w:w="0" w:type="auto"/>
        <w:tblLook w:val="04A0" w:firstRow="1" w:lastRow="0" w:firstColumn="1" w:lastColumn="0" w:noHBand="0" w:noVBand="1"/>
      </w:tblPr>
      <w:tblGrid>
        <w:gridCol w:w="516"/>
        <w:gridCol w:w="2570"/>
        <w:gridCol w:w="6542"/>
      </w:tblGrid>
      <w:tr w:rsidR="00542273" w14:paraId="46BA38FE" w14:textId="77777777" w:rsidTr="00542273">
        <w:tc>
          <w:tcPr>
            <w:tcW w:w="9628" w:type="dxa"/>
            <w:gridSpan w:val="3"/>
          </w:tcPr>
          <w:p w14:paraId="0BB8AC64" w14:textId="3CBD762A" w:rsidR="00542273" w:rsidRPr="009675DE" w:rsidRDefault="00542273">
            <w:pPr>
              <w:rPr>
                <w:b/>
                <w:bCs/>
                <w:sz w:val="28"/>
                <w:szCs w:val="28"/>
              </w:rPr>
            </w:pPr>
            <w:r w:rsidRPr="009675DE">
              <w:rPr>
                <w:b/>
                <w:bCs/>
                <w:sz w:val="28"/>
                <w:szCs w:val="28"/>
              </w:rPr>
              <w:t>Maaseudun toimintaympäristön kehittämisen investoinnit vähämerkityksisenä tukena</w:t>
            </w:r>
          </w:p>
        </w:tc>
      </w:tr>
      <w:tr w:rsidR="009675DE" w14:paraId="0548E4B2" w14:textId="77777777" w:rsidTr="006B6CD3">
        <w:tc>
          <w:tcPr>
            <w:tcW w:w="9628" w:type="dxa"/>
            <w:gridSpan w:val="3"/>
          </w:tcPr>
          <w:p w14:paraId="314A2A63" w14:textId="0FEB0174" w:rsidR="009675DE" w:rsidRDefault="009675DE">
            <w:r>
              <w:t xml:space="preserve">Kysymykset </w:t>
            </w:r>
            <w:r w:rsidR="00AF34EC">
              <w:t>1–9</w:t>
            </w:r>
            <w:r>
              <w:t xml:space="preserve"> ja lisäksi kysymys 19. </w:t>
            </w:r>
          </w:p>
        </w:tc>
      </w:tr>
      <w:tr w:rsidR="00542273" w:rsidRPr="00542273" w14:paraId="6D1844C9" w14:textId="77777777" w:rsidTr="00542273">
        <w:tc>
          <w:tcPr>
            <w:tcW w:w="0" w:type="auto"/>
            <w:hideMark/>
          </w:tcPr>
          <w:p w14:paraId="395DB64B" w14:textId="77777777" w:rsidR="00542273" w:rsidRPr="00542273" w:rsidRDefault="00542273" w:rsidP="00542273">
            <w:pPr>
              <w:rPr>
                <w:rFonts w:ascii="Times New Roman" w:eastAsia="Times New Roman" w:hAnsi="Times New Roman" w:cs="Times New Roman"/>
                <w:sz w:val="24"/>
                <w:szCs w:val="24"/>
                <w:lang w:eastAsia="fi-FI"/>
              </w:rPr>
            </w:pPr>
            <w:r w:rsidRPr="00542273">
              <w:rPr>
                <w:rFonts w:ascii="Times New Roman" w:eastAsia="Times New Roman" w:hAnsi="Times New Roman" w:cs="Times New Roman"/>
                <w:sz w:val="24"/>
                <w:szCs w:val="24"/>
                <w:lang w:eastAsia="fi-FI"/>
              </w:rPr>
              <w:t>19.</w:t>
            </w:r>
          </w:p>
        </w:tc>
        <w:tc>
          <w:tcPr>
            <w:tcW w:w="0" w:type="auto"/>
            <w:hideMark/>
          </w:tcPr>
          <w:p w14:paraId="5B2733F6" w14:textId="77777777" w:rsidR="00542273" w:rsidRPr="00542273" w:rsidRDefault="00542273" w:rsidP="00542273">
            <w:pPr>
              <w:rPr>
                <w:rFonts w:ascii="Times New Roman" w:eastAsia="Times New Roman" w:hAnsi="Times New Roman" w:cs="Times New Roman"/>
                <w:b/>
                <w:bCs/>
                <w:sz w:val="24"/>
                <w:szCs w:val="24"/>
                <w:lang w:eastAsia="fi-FI"/>
              </w:rPr>
            </w:pPr>
            <w:r w:rsidRPr="00542273">
              <w:rPr>
                <w:rFonts w:ascii="Times New Roman" w:eastAsia="Times New Roman" w:hAnsi="Times New Roman" w:cs="Times New Roman"/>
                <w:b/>
                <w:bCs/>
                <w:color w:val="000000"/>
                <w:sz w:val="24"/>
                <w:szCs w:val="24"/>
                <w:lang w:eastAsia="fi-FI"/>
              </w:rPr>
              <w:t>Selvitys markkinaolosuhteista</w:t>
            </w:r>
          </w:p>
        </w:tc>
        <w:tc>
          <w:tcPr>
            <w:tcW w:w="0" w:type="auto"/>
            <w:hideMark/>
          </w:tcPr>
          <w:p w14:paraId="0A01409C" w14:textId="77777777" w:rsidR="00542273" w:rsidRPr="00542273" w:rsidRDefault="00542273" w:rsidP="00542273">
            <w:pPr>
              <w:spacing w:before="100" w:beforeAutospacing="1" w:after="100" w:afterAutospacing="1"/>
              <w:rPr>
                <w:rFonts w:ascii="Times New Roman" w:eastAsia="Times New Roman" w:hAnsi="Times New Roman" w:cs="Times New Roman"/>
                <w:sz w:val="24"/>
                <w:szCs w:val="24"/>
                <w:lang w:eastAsia="fi-FI"/>
              </w:rPr>
            </w:pPr>
            <w:r w:rsidRPr="00542273">
              <w:rPr>
                <w:rFonts w:ascii="Times New Roman" w:eastAsia="Times New Roman" w:hAnsi="Times New Roman" w:cs="Times New Roman"/>
                <w:color w:val="000000"/>
                <w:sz w:val="24"/>
                <w:szCs w:val="24"/>
                <w:lang w:eastAsia="fi-FI"/>
              </w:rPr>
              <w:t>Kerro markkinaolosuhteista. Kuvaile keskeiset asiakkaasi - ketkä, miksi ja missä? Kuvaa markkina-alueesi - koko, missä sijaitsee, markkinoiden mahdollisuudet (esimerkiksi markkina-alueen väestöpohja jne.). Miten markkinointi toteutetaan? Mitkä ovat markkinointikanavat? Miten tavoitat asiakkaasi? Miten myyt?</w:t>
            </w:r>
          </w:p>
        </w:tc>
      </w:tr>
    </w:tbl>
    <w:p w14:paraId="6430F2EB" w14:textId="77777777" w:rsidR="00542273" w:rsidRDefault="00542273"/>
    <w:sectPr w:rsidR="0054227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67480"/>
    <w:multiLevelType w:val="multilevel"/>
    <w:tmpl w:val="502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B13CED"/>
    <w:multiLevelType w:val="multilevel"/>
    <w:tmpl w:val="1B38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1180">
    <w:abstractNumId w:val="1"/>
  </w:num>
  <w:num w:numId="2" w16cid:durableId="176846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97"/>
    <w:rsid w:val="003C6806"/>
    <w:rsid w:val="00542273"/>
    <w:rsid w:val="005E3697"/>
    <w:rsid w:val="006A73C2"/>
    <w:rsid w:val="006C51D7"/>
    <w:rsid w:val="00712CE7"/>
    <w:rsid w:val="00825A91"/>
    <w:rsid w:val="00910E7E"/>
    <w:rsid w:val="009675DE"/>
    <w:rsid w:val="009F628A"/>
    <w:rsid w:val="00A14E19"/>
    <w:rsid w:val="00AF34EC"/>
    <w:rsid w:val="00BE136F"/>
    <w:rsid w:val="00C73391"/>
    <w:rsid w:val="00DC27CF"/>
    <w:rsid w:val="00E44F50"/>
    <w:rsid w:val="00EC1FDC"/>
    <w:rsid w:val="00F15E7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52A52"/>
  <w15:chartTrackingRefBased/>
  <w15:docId w15:val="{CCFD87EA-E74F-4D7E-8298-A5396DB5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5E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semiHidden/>
    <w:unhideWhenUsed/>
    <w:rsid w:val="005E369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5E3697"/>
    <w:rPr>
      <w:b/>
      <w:bCs/>
    </w:rPr>
  </w:style>
  <w:style w:type="character" w:styleId="Hyperlinkki">
    <w:name w:val="Hyperlink"/>
    <w:basedOn w:val="Kappaleenoletusfontti"/>
    <w:uiPriority w:val="99"/>
    <w:semiHidden/>
    <w:unhideWhenUsed/>
    <w:rsid w:val="005E3697"/>
    <w:rPr>
      <w:color w:val="0000FF"/>
      <w:u w:val="single"/>
    </w:rPr>
  </w:style>
  <w:style w:type="character" w:styleId="Korostus">
    <w:name w:val="Emphasis"/>
    <w:basedOn w:val="Kappaleenoletusfontti"/>
    <w:uiPriority w:val="20"/>
    <w:qFormat/>
    <w:rsid w:val="005E3697"/>
    <w:rPr>
      <w:i/>
      <w:iCs/>
    </w:rPr>
  </w:style>
  <w:style w:type="character" w:customStyle="1" w:styleId="inline-comment-marker">
    <w:name w:val="inline-comment-marker"/>
    <w:basedOn w:val="Kappaleenoletusfontti"/>
    <w:rsid w:val="005E3697"/>
  </w:style>
  <w:style w:type="character" w:customStyle="1" w:styleId="markedcontent">
    <w:name w:val="markedcontent"/>
    <w:basedOn w:val="Kappaleenoletusfontti"/>
    <w:rsid w:val="005E3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3809">
      <w:bodyDiv w:val="1"/>
      <w:marLeft w:val="0"/>
      <w:marRight w:val="0"/>
      <w:marTop w:val="0"/>
      <w:marBottom w:val="0"/>
      <w:divBdr>
        <w:top w:val="none" w:sz="0" w:space="0" w:color="auto"/>
        <w:left w:val="none" w:sz="0" w:space="0" w:color="auto"/>
        <w:bottom w:val="none" w:sz="0" w:space="0" w:color="auto"/>
        <w:right w:val="none" w:sz="0" w:space="0" w:color="auto"/>
      </w:divBdr>
    </w:div>
    <w:div w:id="351684811">
      <w:bodyDiv w:val="1"/>
      <w:marLeft w:val="0"/>
      <w:marRight w:val="0"/>
      <w:marTop w:val="0"/>
      <w:marBottom w:val="0"/>
      <w:divBdr>
        <w:top w:val="none" w:sz="0" w:space="0" w:color="auto"/>
        <w:left w:val="none" w:sz="0" w:space="0" w:color="auto"/>
        <w:bottom w:val="none" w:sz="0" w:space="0" w:color="auto"/>
        <w:right w:val="none" w:sz="0" w:space="0" w:color="auto"/>
      </w:divBdr>
    </w:div>
    <w:div w:id="382992574">
      <w:bodyDiv w:val="1"/>
      <w:marLeft w:val="0"/>
      <w:marRight w:val="0"/>
      <w:marTop w:val="0"/>
      <w:marBottom w:val="0"/>
      <w:divBdr>
        <w:top w:val="none" w:sz="0" w:space="0" w:color="auto"/>
        <w:left w:val="none" w:sz="0" w:space="0" w:color="auto"/>
        <w:bottom w:val="none" w:sz="0" w:space="0" w:color="auto"/>
        <w:right w:val="none" w:sz="0" w:space="0" w:color="auto"/>
      </w:divBdr>
    </w:div>
    <w:div w:id="431435019">
      <w:bodyDiv w:val="1"/>
      <w:marLeft w:val="0"/>
      <w:marRight w:val="0"/>
      <w:marTop w:val="0"/>
      <w:marBottom w:val="0"/>
      <w:divBdr>
        <w:top w:val="none" w:sz="0" w:space="0" w:color="auto"/>
        <w:left w:val="none" w:sz="0" w:space="0" w:color="auto"/>
        <w:bottom w:val="none" w:sz="0" w:space="0" w:color="auto"/>
        <w:right w:val="none" w:sz="0" w:space="0" w:color="auto"/>
      </w:divBdr>
    </w:div>
    <w:div w:id="564949324">
      <w:bodyDiv w:val="1"/>
      <w:marLeft w:val="0"/>
      <w:marRight w:val="0"/>
      <w:marTop w:val="0"/>
      <w:marBottom w:val="0"/>
      <w:divBdr>
        <w:top w:val="none" w:sz="0" w:space="0" w:color="auto"/>
        <w:left w:val="none" w:sz="0" w:space="0" w:color="auto"/>
        <w:bottom w:val="none" w:sz="0" w:space="0" w:color="auto"/>
        <w:right w:val="none" w:sz="0" w:space="0" w:color="auto"/>
      </w:divBdr>
    </w:div>
    <w:div w:id="639461977">
      <w:bodyDiv w:val="1"/>
      <w:marLeft w:val="0"/>
      <w:marRight w:val="0"/>
      <w:marTop w:val="0"/>
      <w:marBottom w:val="0"/>
      <w:divBdr>
        <w:top w:val="none" w:sz="0" w:space="0" w:color="auto"/>
        <w:left w:val="none" w:sz="0" w:space="0" w:color="auto"/>
        <w:bottom w:val="none" w:sz="0" w:space="0" w:color="auto"/>
        <w:right w:val="none" w:sz="0" w:space="0" w:color="auto"/>
      </w:divBdr>
    </w:div>
    <w:div w:id="679891477">
      <w:bodyDiv w:val="1"/>
      <w:marLeft w:val="0"/>
      <w:marRight w:val="0"/>
      <w:marTop w:val="0"/>
      <w:marBottom w:val="0"/>
      <w:divBdr>
        <w:top w:val="none" w:sz="0" w:space="0" w:color="auto"/>
        <w:left w:val="none" w:sz="0" w:space="0" w:color="auto"/>
        <w:bottom w:val="none" w:sz="0" w:space="0" w:color="auto"/>
        <w:right w:val="none" w:sz="0" w:space="0" w:color="auto"/>
      </w:divBdr>
    </w:div>
    <w:div w:id="744179808">
      <w:bodyDiv w:val="1"/>
      <w:marLeft w:val="0"/>
      <w:marRight w:val="0"/>
      <w:marTop w:val="0"/>
      <w:marBottom w:val="0"/>
      <w:divBdr>
        <w:top w:val="none" w:sz="0" w:space="0" w:color="auto"/>
        <w:left w:val="none" w:sz="0" w:space="0" w:color="auto"/>
        <w:bottom w:val="none" w:sz="0" w:space="0" w:color="auto"/>
        <w:right w:val="none" w:sz="0" w:space="0" w:color="auto"/>
      </w:divBdr>
    </w:div>
    <w:div w:id="889612256">
      <w:bodyDiv w:val="1"/>
      <w:marLeft w:val="0"/>
      <w:marRight w:val="0"/>
      <w:marTop w:val="0"/>
      <w:marBottom w:val="0"/>
      <w:divBdr>
        <w:top w:val="none" w:sz="0" w:space="0" w:color="auto"/>
        <w:left w:val="none" w:sz="0" w:space="0" w:color="auto"/>
        <w:bottom w:val="none" w:sz="0" w:space="0" w:color="auto"/>
        <w:right w:val="none" w:sz="0" w:space="0" w:color="auto"/>
      </w:divBdr>
    </w:div>
    <w:div w:id="1061178153">
      <w:bodyDiv w:val="1"/>
      <w:marLeft w:val="0"/>
      <w:marRight w:val="0"/>
      <w:marTop w:val="0"/>
      <w:marBottom w:val="0"/>
      <w:divBdr>
        <w:top w:val="none" w:sz="0" w:space="0" w:color="auto"/>
        <w:left w:val="none" w:sz="0" w:space="0" w:color="auto"/>
        <w:bottom w:val="none" w:sz="0" w:space="0" w:color="auto"/>
        <w:right w:val="none" w:sz="0" w:space="0" w:color="auto"/>
      </w:divBdr>
    </w:div>
    <w:div w:id="1061517348">
      <w:bodyDiv w:val="1"/>
      <w:marLeft w:val="0"/>
      <w:marRight w:val="0"/>
      <w:marTop w:val="0"/>
      <w:marBottom w:val="0"/>
      <w:divBdr>
        <w:top w:val="none" w:sz="0" w:space="0" w:color="auto"/>
        <w:left w:val="none" w:sz="0" w:space="0" w:color="auto"/>
        <w:bottom w:val="none" w:sz="0" w:space="0" w:color="auto"/>
        <w:right w:val="none" w:sz="0" w:space="0" w:color="auto"/>
      </w:divBdr>
    </w:div>
    <w:div w:id="1173379313">
      <w:bodyDiv w:val="1"/>
      <w:marLeft w:val="0"/>
      <w:marRight w:val="0"/>
      <w:marTop w:val="0"/>
      <w:marBottom w:val="0"/>
      <w:divBdr>
        <w:top w:val="none" w:sz="0" w:space="0" w:color="auto"/>
        <w:left w:val="none" w:sz="0" w:space="0" w:color="auto"/>
        <w:bottom w:val="none" w:sz="0" w:space="0" w:color="auto"/>
        <w:right w:val="none" w:sz="0" w:space="0" w:color="auto"/>
      </w:divBdr>
    </w:div>
    <w:div w:id="1213153843">
      <w:bodyDiv w:val="1"/>
      <w:marLeft w:val="0"/>
      <w:marRight w:val="0"/>
      <w:marTop w:val="0"/>
      <w:marBottom w:val="0"/>
      <w:divBdr>
        <w:top w:val="none" w:sz="0" w:space="0" w:color="auto"/>
        <w:left w:val="none" w:sz="0" w:space="0" w:color="auto"/>
        <w:bottom w:val="none" w:sz="0" w:space="0" w:color="auto"/>
        <w:right w:val="none" w:sz="0" w:space="0" w:color="auto"/>
      </w:divBdr>
    </w:div>
    <w:div w:id="1295791737">
      <w:bodyDiv w:val="1"/>
      <w:marLeft w:val="0"/>
      <w:marRight w:val="0"/>
      <w:marTop w:val="0"/>
      <w:marBottom w:val="0"/>
      <w:divBdr>
        <w:top w:val="none" w:sz="0" w:space="0" w:color="auto"/>
        <w:left w:val="none" w:sz="0" w:space="0" w:color="auto"/>
        <w:bottom w:val="none" w:sz="0" w:space="0" w:color="auto"/>
        <w:right w:val="none" w:sz="0" w:space="0" w:color="auto"/>
      </w:divBdr>
    </w:div>
    <w:div w:id="1377122113">
      <w:bodyDiv w:val="1"/>
      <w:marLeft w:val="0"/>
      <w:marRight w:val="0"/>
      <w:marTop w:val="0"/>
      <w:marBottom w:val="0"/>
      <w:divBdr>
        <w:top w:val="none" w:sz="0" w:space="0" w:color="auto"/>
        <w:left w:val="none" w:sz="0" w:space="0" w:color="auto"/>
        <w:bottom w:val="none" w:sz="0" w:space="0" w:color="auto"/>
        <w:right w:val="none" w:sz="0" w:space="0" w:color="auto"/>
      </w:divBdr>
    </w:div>
    <w:div w:id="1461991310">
      <w:bodyDiv w:val="1"/>
      <w:marLeft w:val="0"/>
      <w:marRight w:val="0"/>
      <w:marTop w:val="0"/>
      <w:marBottom w:val="0"/>
      <w:divBdr>
        <w:top w:val="none" w:sz="0" w:space="0" w:color="auto"/>
        <w:left w:val="none" w:sz="0" w:space="0" w:color="auto"/>
        <w:bottom w:val="none" w:sz="0" w:space="0" w:color="auto"/>
        <w:right w:val="none" w:sz="0" w:space="0" w:color="auto"/>
      </w:divBdr>
    </w:div>
    <w:div w:id="1548058310">
      <w:bodyDiv w:val="1"/>
      <w:marLeft w:val="0"/>
      <w:marRight w:val="0"/>
      <w:marTop w:val="0"/>
      <w:marBottom w:val="0"/>
      <w:divBdr>
        <w:top w:val="none" w:sz="0" w:space="0" w:color="auto"/>
        <w:left w:val="none" w:sz="0" w:space="0" w:color="auto"/>
        <w:bottom w:val="none" w:sz="0" w:space="0" w:color="auto"/>
        <w:right w:val="none" w:sz="0" w:space="0" w:color="auto"/>
      </w:divBdr>
    </w:div>
    <w:div w:id="1585916632">
      <w:bodyDiv w:val="1"/>
      <w:marLeft w:val="0"/>
      <w:marRight w:val="0"/>
      <w:marTop w:val="0"/>
      <w:marBottom w:val="0"/>
      <w:divBdr>
        <w:top w:val="none" w:sz="0" w:space="0" w:color="auto"/>
        <w:left w:val="none" w:sz="0" w:space="0" w:color="auto"/>
        <w:bottom w:val="none" w:sz="0" w:space="0" w:color="auto"/>
        <w:right w:val="none" w:sz="0" w:space="0" w:color="auto"/>
      </w:divBdr>
    </w:div>
    <w:div w:id="1637103596">
      <w:bodyDiv w:val="1"/>
      <w:marLeft w:val="0"/>
      <w:marRight w:val="0"/>
      <w:marTop w:val="0"/>
      <w:marBottom w:val="0"/>
      <w:divBdr>
        <w:top w:val="none" w:sz="0" w:space="0" w:color="auto"/>
        <w:left w:val="none" w:sz="0" w:space="0" w:color="auto"/>
        <w:bottom w:val="none" w:sz="0" w:space="0" w:color="auto"/>
        <w:right w:val="none" w:sz="0" w:space="0" w:color="auto"/>
      </w:divBdr>
    </w:div>
    <w:div w:id="1781604034">
      <w:bodyDiv w:val="1"/>
      <w:marLeft w:val="0"/>
      <w:marRight w:val="0"/>
      <w:marTop w:val="0"/>
      <w:marBottom w:val="0"/>
      <w:divBdr>
        <w:top w:val="none" w:sz="0" w:space="0" w:color="auto"/>
        <w:left w:val="none" w:sz="0" w:space="0" w:color="auto"/>
        <w:bottom w:val="none" w:sz="0" w:space="0" w:color="auto"/>
        <w:right w:val="none" w:sz="0" w:space="0" w:color="auto"/>
      </w:divBdr>
    </w:div>
    <w:div w:id="1849907652">
      <w:bodyDiv w:val="1"/>
      <w:marLeft w:val="0"/>
      <w:marRight w:val="0"/>
      <w:marTop w:val="0"/>
      <w:marBottom w:val="0"/>
      <w:divBdr>
        <w:top w:val="none" w:sz="0" w:space="0" w:color="auto"/>
        <w:left w:val="none" w:sz="0" w:space="0" w:color="auto"/>
        <w:bottom w:val="none" w:sz="0" w:space="0" w:color="auto"/>
        <w:right w:val="none" w:sz="0" w:space="0" w:color="auto"/>
      </w:divBdr>
    </w:div>
    <w:div w:id="207219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aseutuverkosto.fi" TargetMode="External"/><Relationship Id="rId3" Type="http://schemas.openxmlformats.org/officeDocument/2006/relationships/settings" Target="settings.xml"/><Relationship Id="rId7" Type="http://schemas.openxmlformats.org/officeDocument/2006/relationships/hyperlink" Target="http://maaseutuverkosto.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aseutu.fi" TargetMode="External"/><Relationship Id="rId11" Type="http://schemas.openxmlformats.org/officeDocument/2006/relationships/fontTable" Target="fontTable.xml"/><Relationship Id="rId5" Type="http://schemas.openxmlformats.org/officeDocument/2006/relationships/hyperlink" Target="http://maaseutuverkosto.fi" TargetMode="External"/><Relationship Id="rId10" Type="http://schemas.openxmlformats.org/officeDocument/2006/relationships/hyperlink" Target="http://maaseutuverkosto.fi" TargetMode="External"/><Relationship Id="rId4" Type="http://schemas.openxmlformats.org/officeDocument/2006/relationships/webSettings" Target="webSettings.xml"/><Relationship Id="rId9" Type="http://schemas.openxmlformats.org/officeDocument/2006/relationships/hyperlink" Target="http://maaseutuverkosto.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1261</Words>
  <Characters>10219</Characters>
  <Application>Microsoft Office Word</Application>
  <DocSecurity>0</DocSecurity>
  <Lines>85</Lines>
  <Paragraphs>22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Pehkonen Noora (Ruokavirasto)</dc:creator>
  <cp:keywords/>
  <dc:description/>
  <cp:lastModifiedBy>Riikka Hautala</cp:lastModifiedBy>
  <cp:revision>2</cp:revision>
  <dcterms:created xsi:type="dcterms:W3CDTF">2023-04-20T11:55:00Z</dcterms:created>
  <dcterms:modified xsi:type="dcterms:W3CDTF">2023-04-20T11:55:00Z</dcterms:modified>
</cp:coreProperties>
</file>